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E2" w:rsidRPr="00F5473A" w:rsidRDefault="00690AE2" w:rsidP="00F5473A">
      <w:pPr>
        <w:spacing w:line="240" w:lineRule="auto"/>
        <w:jc w:val="center"/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</w:rPr>
      </w:pPr>
      <w:r w:rsidRPr="00F5473A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</w:rPr>
        <w:t>СБОРНИК ТРУДОВ КОНФЕРЕНЦИИ</w:t>
      </w:r>
    </w:p>
    <w:p w:rsidR="00690AE2" w:rsidRPr="00F5473A" w:rsidRDefault="00690AE2" w:rsidP="00F5473A">
      <w:pPr>
        <w:shd w:val="clear" w:color="auto" w:fill="E2EFD9" w:themeFill="accent6" w:themeFillTint="33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C00000"/>
          <w:kern w:val="36"/>
          <w:lang w:eastAsia="ru-RU"/>
        </w:rPr>
      </w:pPr>
      <w:r w:rsidRPr="00F5473A">
        <w:rPr>
          <w:rFonts w:ascii="Times New Roman" w:eastAsia="Times New Roman" w:hAnsi="Times New Roman" w:cs="Times New Roman"/>
          <w:b/>
          <w:color w:val="C00000"/>
          <w:kern w:val="36"/>
          <w:lang w:eastAsia="ru-RU"/>
        </w:rPr>
        <w:t xml:space="preserve">ВАЖНАЯ ДАТА! Статьи должны быть представлены до </w:t>
      </w:r>
      <w:r w:rsidR="00C52C7E" w:rsidRPr="00E106B4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10</w:t>
      </w:r>
      <w:r w:rsidRPr="00E106B4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Октября 20</w:t>
      </w:r>
      <w:r w:rsidR="000538CB" w:rsidRPr="00E106B4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21</w:t>
      </w:r>
      <w:r w:rsidRPr="00E106B4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г.</w:t>
      </w:r>
      <w:r w:rsidR="00D34B29" w:rsidRPr="00F5473A">
        <w:rPr>
          <w:rFonts w:ascii="Times New Roman" w:eastAsia="Times New Roman" w:hAnsi="Times New Roman" w:cs="Times New Roman"/>
          <w:b/>
          <w:color w:val="C00000"/>
          <w:kern w:val="36"/>
          <w:lang w:eastAsia="ru-RU"/>
        </w:rPr>
        <w:t xml:space="preserve"> в адрес: </w:t>
      </w:r>
      <w:hyperlink r:id="rId7" w:history="1">
        <w:r w:rsidR="00D34B29" w:rsidRPr="00F5473A">
          <w:rPr>
            <w:rStyle w:val="a9"/>
            <w:rFonts w:ascii="Times New Roman" w:eastAsia="Times New Roman" w:hAnsi="Times New Roman" w:cs="Times New Roman"/>
            <w:b/>
            <w:kern w:val="36"/>
            <w:lang w:val="en-US" w:eastAsia="ru-RU"/>
          </w:rPr>
          <w:t>oganyan</w:t>
        </w:r>
        <w:r w:rsidR="00D34B29" w:rsidRPr="00F5473A">
          <w:rPr>
            <w:rStyle w:val="a9"/>
            <w:rFonts w:ascii="Times New Roman" w:eastAsia="Times New Roman" w:hAnsi="Times New Roman" w:cs="Times New Roman"/>
            <w:b/>
            <w:kern w:val="36"/>
            <w:lang w:eastAsia="ru-RU"/>
          </w:rPr>
          <w:t>@</w:t>
        </w:r>
        <w:r w:rsidR="00D34B29" w:rsidRPr="00F5473A">
          <w:rPr>
            <w:rStyle w:val="a9"/>
            <w:rFonts w:ascii="Times New Roman" w:eastAsia="Times New Roman" w:hAnsi="Times New Roman" w:cs="Times New Roman"/>
            <w:b/>
            <w:kern w:val="36"/>
            <w:lang w:val="en-US" w:eastAsia="ru-RU"/>
          </w:rPr>
          <w:t>vniiftr</w:t>
        </w:r>
        <w:r w:rsidR="00D34B29" w:rsidRPr="00F5473A">
          <w:rPr>
            <w:rStyle w:val="a9"/>
            <w:rFonts w:ascii="Times New Roman" w:eastAsia="Times New Roman" w:hAnsi="Times New Roman" w:cs="Times New Roman"/>
            <w:b/>
            <w:kern w:val="36"/>
            <w:lang w:eastAsia="ru-RU"/>
          </w:rPr>
          <w:t>i.</w:t>
        </w:r>
        <w:r w:rsidR="00D34B29" w:rsidRPr="00F5473A">
          <w:rPr>
            <w:rStyle w:val="a9"/>
            <w:rFonts w:ascii="Times New Roman" w:eastAsia="Times New Roman" w:hAnsi="Times New Roman" w:cs="Times New Roman"/>
            <w:b/>
            <w:kern w:val="36"/>
            <w:lang w:val="en-US" w:eastAsia="ru-RU"/>
          </w:rPr>
          <w:t>ru</w:t>
        </w:r>
      </w:hyperlink>
      <w:r w:rsidR="00D34B29" w:rsidRPr="00F5473A">
        <w:rPr>
          <w:rFonts w:ascii="Times New Roman" w:eastAsia="Times New Roman" w:hAnsi="Times New Roman" w:cs="Times New Roman"/>
          <w:b/>
          <w:color w:val="C00000"/>
          <w:kern w:val="36"/>
          <w:lang w:eastAsia="ru-RU"/>
        </w:rPr>
        <w:t xml:space="preserve"> </w:t>
      </w:r>
    </w:p>
    <w:p w:rsidR="00690AE2" w:rsidRPr="00F5473A" w:rsidRDefault="00690AE2" w:rsidP="00F5473A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color w:val="C00000"/>
        </w:rPr>
      </w:pPr>
    </w:p>
    <w:p w:rsidR="00690AE2" w:rsidRPr="00F5473A" w:rsidRDefault="00690AE2" w:rsidP="00F5473A">
      <w:pPr>
        <w:spacing w:line="240" w:lineRule="auto"/>
        <w:jc w:val="center"/>
        <w:rPr>
          <w:rStyle w:val="tlid-translation"/>
          <w:rFonts w:ascii="Times New Roman" w:hAnsi="Times New Roman" w:cs="Times New Roman"/>
          <w:b/>
          <w:color w:val="C00000"/>
        </w:rPr>
      </w:pPr>
      <w:r w:rsidRPr="00F5473A">
        <w:rPr>
          <w:rStyle w:val="tlid-translation"/>
          <w:rFonts w:ascii="Times New Roman" w:hAnsi="Times New Roman" w:cs="Times New Roman"/>
          <w:b/>
          <w:color w:val="C00000"/>
        </w:rPr>
        <w:t xml:space="preserve">Сборник трудов конференции будет сформирован по </w:t>
      </w:r>
      <w:r w:rsidR="0085670D" w:rsidRPr="00F5473A">
        <w:rPr>
          <w:rStyle w:val="tlid-translation"/>
          <w:rFonts w:ascii="Times New Roman" w:hAnsi="Times New Roman" w:cs="Times New Roman"/>
          <w:b/>
          <w:color w:val="C00000"/>
        </w:rPr>
        <w:t xml:space="preserve">завершении </w:t>
      </w:r>
      <w:r w:rsidRPr="00F5473A">
        <w:rPr>
          <w:rStyle w:val="tlid-translation"/>
          <w:rFonts w:ascii="Times New Roman" w:hAnsi="Times New Roman" w:cs="Times New Roman"/>
          <w:b/>
          <w:color w:val="C00000"/>
        </w:rPr>
        <w:t>конференции.</w:t>
      </w:r>
    </w:p>
    <w:p w:rsidR="00690AE2" w:rsidRPr="00F5473A" w:rsidRDefault="0085670D" w:rsidP="00F5473A">
      <w:pPr>
        <w:shd w:val="clear" w:color="auto" w:fill="E2EFD9" w:themeFill="accent6" w:themeFillTint="33"/>
        <w:spacing w:line="240" w:lineRule="auto"/>
        <w:jc w:val="center"/>
        <w:rPr>
          <w:rStyle w:val="tlid-translation"/>
          <w:rFonts w:ascii="Times New Roman" w:hAnsi="Times New Roman" w:cs="Times New Roman"/>
          <w:b/>
          <w:color w:val="000000" w:themeColor="text1"/>
        </w:rPr>
      </w:pPr>
      <w:r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>Представленные материалы будут допущены к публикации после рецензии Программн</w:t>
      </w:r>
      <w:r w:rsidR="00164F92">
        <w:rPr>
          <w:rStyle w:val="tlid-translation"/>
          <w:rFonts w:ascii="Times New Roman" w:hAnsi="Times New Roman" w:cs="Times New Roman"/>
          <w:b/>
          <w:color w:val="000000" w:themeColor="text1"/>
        </w:rPr>
        <w:t>ого</w:t>
      </w:r>
      <w:r w:rsidR="001415A6">
        <w:rPr>
          <w:rStyle w:val="tlid-translation"/>
          <w:rFonts w:ascii="Times New Roman" w:hAnsi="Times New Roman" w:cs="Times New Roman"/>
          <w:b/>
          <w:color w:val="000000" w:themeColor="text1"/>
        </w:rPr>
        <w:t xml:space="preserve"> комитет</w:t>
      </w:r>
      <w:r w:rsidR="00164F92">
        <w:rPr>
          <w:rStyle w:val="tlid-translation"/>
          <w:rFonts w:ascii="Times New Roman" w:hAnsi="Times New Roman" w:cs="Times New Roman"/>
          <w:b/>
          <w:color w:val="000000" w:themeColor="text1"/>
        </w:rPr>
        <w:t>а</w:t>
      </w:r>
      <w:r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>:</w:t>
      </w:r>
    </w:p>
    <w:p w:rsidR="00690AE2" w:rsidRPr="00F5473A" w:rsidRDefault="0085670D" w:rsidP="00F5473A">
      <w:pPr>
        <w:pStyle w:val="af0"/>
        <w:numPr>
          <w:ilvl w:val="0"/>
          <w:numId w:val="15"/>
        </w:numPr>
        <w:shd w:val="clear" w:color="auto" w:fill="E2EFD9" w:themeFill="accent6" w:themeFillTint="33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 xml:space="preserve">печатная версия в виде статьи </w:t>
      </w:r>
      <w:r w:rsidR="00690AE2"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>на русском языке</w:t>
      </w:r>
      <w:r w:rsidR="000538CB"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 xml:space="preserve"> в полном объеме </w:t>
      </w:r>
      <w:r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>(</w:t>
      </w:r>
      <w:r w:rsidR="000538CB"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>при желании автора</w:t>
      </w:r>
      <w:r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>)</w:t>
      </w:r>
      <w:r w:rsidR="00690AE2"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 xml:space="preserve"> </w:t>
      </w:r>
      <w:r w:rsidR="00690AE2" w:rsidRPr="00F5473A">
        <w:rPr>
          <w:rFonts w:ascii="Times New Roman" w:eastAsia="Times New Roman" w:hAnsi="Times New Roman" w:cs="Times New Roman"/>
          <w:b/>
          <w:color w:val="C00000"/>
          <w:lang w:eastAsia="ru-RU"/>
        </w:rPr>
        <w:t>в</w:t>
      </w:r>
      <w:r w:rsidR="00690AE2" w:rsidRPr="00F5473A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0538CB" w:rsidRPr="00F5473A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журнале «Альманах современной метрологии», </w:t>
      </w:r>
      <w:r w:rsidR="000538CB"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 xml:space="preserve">ISSN 2313-8068. </w:t>
      </w:r>
      <w:r w:rsidR="000538CB" w:rsidRPr="00F5473A">
        <w:rPr>
          <w:rFonts w:ascii="Times New Roman" w:hAnsi="Times New Roman" w:cs="Times New Roman"/>
        </w:rPr>
        <w:t>Решением ВАК с 2019 года «Альманах современной метрологии» включён в</w:t>
      </w:r>
      <w:r w:rsidR="000538CB" w:rsidRPr="00F5473A">
        <w:rPr>
          <w:rFonts w:ascii="Times New Roman" w:hAnsi="Times New Roman" w:cs="Times New Roman"/>
          <w:lang w:val="en-US"/>
        </w:rPr>
        <w:t> </w:t>
      </w:r>
      <w:r w:rsidR="000538CB" w:rsidRPr="00F5473A">
        <w:rPr>
          <w:rFonts w:ascii="Times New Roman" w:hAnsi="Times New Roman" w:cs="Times New Roman"/>
        </w:rPr>
        <w:t>«Перечень рецензируемых научных изданий</w:t>
      </w:r>
      <w:r w:rsidRPr="00F5473A">
        <w:rPr>
          <w:rFonts w:ascii="Times New Roman" w:eastAsia="Times New Roman" w:hAnsi="Times New Roman" w:cs="Times New Roman"/>
          <w:b/>
          <w:lang w:eastAsia="ru-RU"/>
        </w:rPr>
        <w:t>;</w:t>
      </w:r>
      <w:r w:rsidR="00690AE2" w:rsidRPr="00F5473A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EF75A1" w:rsidRPr="00EF75A1" w:rsidRDefault="00690AE2" w:rsidP="00F5473A">
      <w:pPr>
        <w:pStyle w:val="af0"/>
        <w:numPr>
          <w:ilvl w:val="0"/>
          <w:numId w:val="15"/>
        </w:numPr>
        <w:shd w:val="clear" w:color="auto" w:fill="E2EFD9" w:themeFill="accent6" w:themeFillTint="33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>на английском языке (толь</w:t>
      </w:r>
      <w:r w:rsidR="0085670D"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 xml:space="preserve">ко присланные в указанные сроки!) </w:t>
      </w:r>
      <w:r w:rsidRPr="00F5473A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на сайте </w:t>
      </w:r>
      <w:r w:rsidR="00921086" w:rsidRPr="00F5473A">
        <w:rPr>
          <w:rFonts w:ascii="Times New Roman" w:eastAsia="Times New Roman" w:hAnsi="Times New Roman" w:cs="Times New Roman"/>
          <w:b/>
          <w:color w:val="C00000"/>
          <w:lang w:eastAsia="ru-RU"/>
        </w:rPr>
        <w:t>английского</w:t>
      </w:r>
      <w:r w:rsidRPr="00F5473A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</w:t>
      </w:r>
      <w:r w:rsidR="00921086" w:rsidRPr="00F5473A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научного </w:t>
      </w:r>
      <w:r w:rsidRPr="00F5473A">
        <w:rPr>
          <w:rFonts w:ascii="Times New Roman" w:eastAsia="Times New Roman" w:hAnsi="Times New Roman" w:cs="Times New Roman"/>
          <w:b/>
          <w:color w:val="C00000"/>
          <w:lang w:eastAsia="ru-RU"/>
        </w:rPr>
        <w:t>издательства</w:t>
      </w:r>
      <w:r w:rsidR="000538CB" w:rsidRPr="00F5473A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</w:t>
      </w:r>
      <w:r w:rsidR="000538CB" w:rsidRPr="00F5473A">
        <w:rPr>
          <w:rFonts w:ascii="Times New Roman" w:eastAsia="Times New Roman" w:hAnsi="Times New Roman" w:cs="Times New Roman"/>
          <w:b/>
          <w:color w:val="C00000"/>
          <w:lang w:val="en-US" w:eastAsia="ru-RU"/>
        </w:rPr>
        <w:t>IOPscience</w:t>
      </w:r>
      <w:r w:rsidRPr="00F5473A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, индексируемого в международной базе данных </w:t>
      </w:r>
      <w:r w:rsidRPr="00F5473A">
        <w:rPr>
          <w:rFonts w:ascii="Times New Roman" w:eastAsia="Times New Roman" w:hAnsi="Times New Roman" w:cs="Times New Roman"/>
          <w:b/>
          <w:color w:val="C00000"/>
          <w:lang w:val="en-US" w:eastAsia="ru-RU"/>
        </w:rPr>
        <w:t>Scopus</w:t>
      </w:r>
      <w:r w:rsidRPr="00F5473A">
        <w:rPr>
          <w:rStyle w:val="tlid-translation"/>
          <w:rFonts w:ascii="Times New Roman" w:hAnsi="Times New Roman" w:cs="Times New Roman"/>
          <w:b/>
          <w:color w:val="C00000"/>
        </w:rPr>
        <w:t>.</w:t>
      </w:r>
      <w:r w:rsidRPr="00F5473A">
        <w:rPr>
          <w:rFonts w:ascii="Times New Roman" w:hAnsi="Times New Roman" w:cs="Times New Roman"/>
          <w:b/>
          <w:color w:val="C00000"/>
        </w:rPr>
        <w:t xml:space="preserve"> </w:t>
      </w:r>
    </w:p>
    <w:p w:rsidR="00EF75A1" w:rsidRDefault="00EF75A1" w:rsidP="00EF75A1">
      <w:pPr>
        <w:pStyle w:val="af0"/>
        <w:shd w:val="clear" w:color="auto" w:fill="E2EFD9" w:themeFill="accent6" w:themeFillTint="33"/>
        <w:spacing w:line="240" w:lineRule="auto"/>
        <w:ind w:left="284"/>
        <w:jc w:val="both"/>
        <w:rPr>
          <w:rStyle w:val="tlid-translation"/>
          <w:rFonts w:ascii="Times New Roman" w:hAnsi="Times New Roman" w:cs="Times New Roman"/>
          <w:b/>
          <w:color w:val="000000" w:themeColor="text1"/>
        </w:rPr>
      </w:pPr>
    </w:p>
    <w:p w:rsidR="00690AE2" w:rsidRPr="00CC6375" w:rsidRDefault="00690AE2" w:rsidP="00EF75A1">
      <w:pPr>
        <w:pStyle w:val="af0"/>
        <w:shd w:val="clear" w:color="auto" w:fill="E2EFD9" w:themeFill="accent6" w:themeFillTint="33"/>
        <w:spacing w:line="240" w:lineRule="auto"/>
        <w:ind w:left="284"/>
        <w:jc w:val="both"/>
        <w:rPr>
          <w:rFonts w:ascii="Times New Roman" w:hAnsi="Times New Roman" w:cs="Times New Roman"/>
          <w:b/>
          <w:color w:val="C00000"/>
        </w:rPr>
      </w:pPr>
      <w:r w:rsidRPr="00F5473A">
        <w:rPr>
          <w:rFonts w:ascii="Times New Roman" w:hAnsi="Times New Roman" w:cs="Times New Roman"/>
          <w:b/>
          <w:color w:val="C00000"/>
        </w:rPr>
        <w:t>ВАЖНО!!!</w:t>
      </w:r>
      <w:r w:rsidRPr="00F5473A">
        <w:rPr>
          <w:rFonts w:ascii="Times New Roman" w:hAnsi="Times New Roman" w:cs="Times New Roman"/>
          <w:b/>
          <w:color w:val="C00000"/>
        </w:rPr>
        <w:tab/>
      </w:r>
      <w:r w:rsidR="00EF75A1">
        <w:rPr>
          <w:rFonts w:ascii="Times New Roman" w:hAnsi="Times New Roman" w:cs="Times New Roman"/>
          <w:b/>
          <w:color w:val="C00000"/>
        </w:rPr>
        <w:t xml:space="preserve">   П</w:t>
      </w:r>
      <w:r w:rsidRPr="00F5473A">
        <w:rPr>
          <w:rFonts w:ascii="Times New Roman" w:eastAsia="Times New Roman" w:hAnsi="Times New Roman" w:cs="Times New Roman"/>
          <w:b/>
          <w:color w:val="C00000"/>
          <w:lang w:eastAsia="ru-RU"/>
        </w:rPr>
        <w:t>росьба не задерживать отправку!!!</w:t>
      </w:r>
    </w:p>
    <w:p w:rsidR="00690AE2" w:rsidRPr="00F5473A" w:rsidRDefault="00690AE2" w:rsidP="00F5473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73A">
        <w:rPr>
          <w:rStyle w:val="tlid-translation"/>
          <w:rFonts w:ascii="Times New Roman" w:hAnsi="Times New Roman" w:cs="Times New Roman"/>
          <w:b/>
        </w:rPr>
        <w:tab/>
      </w:r>
      <w:r w:rsidRPr="00F5473A">
        <w:rPr>
          <w:rStyle w:val="tlid-translation"/>
          <w:rFonts w:ascii="Times New Roman" w:hAnsi="Times New Roman" w:cs="Times New Roman"/>
          <w:b/>
          <w:color w:val="C00000"/>
        </w:rPr>
        <w:t>При подаче статей предполагается, что автор и все соавторы соглашаются с условиями открытой публикации.</w:t>
      </w:r>
      <w:r w:rsidRPr="00F5473A">
        <w:rPr>
          <w:rFonts w:ascii="Times New Roman" w:hAnsi="Times New Roman" w:cs="Times New Roman"/>
          <w:color w:val="C00000"/>
        </w:rPr>
        <w:t xml:space="preserve"> </w:t>
      </w:r>
      <w:r w:rsidRPr="00F5473A">
        <w:rPr>
          <w:rFonts w:ascii="Times New Roman" w:hAnsi="Times New Roman" w:cs="Times New Roman"/>
        </w:rPr>
        <w:t>Все листы должны быть распечатаны и подписаны всеми авторами, сделаны скан-копии подписанных листов и вместе со статьей</w:t>
      </w:r>
      <w:r w:rsidR="00921086" w:rsidRPr="00F5473A">
        <w:rPr>
          <w:rFonts w:ascii="Times New Roman" w:hAnsi="Times New Roman" w:cs="Times New Roman"/>
        </w:rPr>
        <w:t>/тезисами</w:t>
      </w:r>
      <w:r w:rsidRPr="00F5473A">
        <w:rPr>
          <w:rFonts w:ascii="Times New Roman" w:hAnsi="Times New Roman" w:cs="Times New Roman"/>
        </w:rPr>
        <w:t xml:space="preserve"> представлены в Оргкомитет. </w:t>
      </w:r>
      <w:r w:rsidRPr="00F5473A">
        <w:rPr>
          <w:rFonts w:ascii="Times New Roman" w:hAnsi="Times New Roman" w:cs="Times New Roman"/>
          <w:b/>
          <w:color w:val="C00000"/>
        </w:rPr>
        <w:t>Вместе со статьей</w:t>
      </w:r>
      <w:r w:rsidR="00921086" w:rsidRPr="00F5473A">
        <w:rPr>
          <w:rFonts w:ascii="Times New Roman" w:hAnsi="Times New Roman" w:cs="Times New Roman"/>
          <w:b/>
          <w:color w:val="C00000"/>
        </w:rPr>
        <w:t>/тезисами</w:t>
      </w:r>
      <w:r w:rsidRPr="00F5473A">
        <w:rPr>
          <w:rFonts w:ascii="Times New Roman" w:hAnsi="Times New Roman" w:cs="Times New Roman"/>
          <w:b/>
          <w:color w:val="C00000"/>
        </w:rPr>
        <w:t xml:space="preserve"> авторы из России должны представить экспертное заключение из своей организации о допуске статьи</w:t>
      </w:r>
      <w:r w:rsidR="00921086" w:rsidRPr="00F5473A">
        <w:rPr>
          <w:rFonts w:ascii="Times New Roman" w:hAnsi="Times New Roman" w:cs="Times New Roman"/>
          <w:b/>
          <w:color w:val="C00000"/>
        </w:rPr>
        <w:t>/тезиса</w:t>
      </w:r>
      <w:r w:rsidRPr="00F5473A">
        <w:rPr>
          <w:rFonts w:ascii="Times New Roman" w:hAnsi="Times New Roman" w:cs="Times New Roman"/>
          <w:b/>
          <w:color w:val="C00000"/>
        </w:rPr>
        <w:t xml:space="preserve"> к открытой публикации.  ВАЖНО!!! </w:t>
      </w:r>
      <w:r w:rsidRPr="00F5473A">
        <w:rPr>
          <w:rFonts w:ascii="Times New Roman" w:hAnsi="Times New Roman" w:cs="Times New Roman"/>
          <w:b/>
        </w:rPr>
        <w:t>При отсутствии экспертного заключения, статьи не будут допущены Оргкомитетом к публикации.</w:t>
      </w:r>
    </w:p>
    <w:p w:rsidR="00690AE2" w:rsidRPr="00F5473A" w:rsidRDefault="00690AE2" w:rsidP="00F5473A">
      <w:pPr>
        <w:spacing w:line="240" w:lineRule="auto"/>
        <w:jc w:val="center"/>
        <w:rPr>
          <w:rStyle w:val="tlid-translation"/>
          <w:rFonts w:ascii="Times New Roman" w:hAnsi="Times New Roman" w:cs="Times New Roman"/>
          <w:b/>
          <w:color w:val="C00000"/>
        </w:rPr>
      </w:pPr>
      <w:r w:rsidRPr="00F5473A">
        <w:rPr>
          <w:rStyle w:val="tlid-translation"/>
          <w:rFonts w:ascii="Times New Roman" w:hAnsi="Times New Roman" w:cs="Times New Roman"/>
          <w:b/>
          <w:color w:val="C00000"/>
        </w:rPr>
        <w:t>АВТОРСКИЕ РЕКОМЕНДАЦИИ ПО ОФОРМЛЕНИЮ СТАТЕЙ</w:t>
      </w:r>
    </w:p>
    <w:p w:rsidR="00104D0F" w:rsidRPr="00F5473A" w:rsidRDefault="00690AE2" w:rsidP="00104D0F">
      <w:pPr>
        <w:spacing w:line="240" w:lineRule="auto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ab/>
        <w:t xml:space="preserve">Авторы должны подготовить свои статьи с использованием Microsoft Word. </w:t>
      </w:r>
      <w:r w:rsidR="004C210C" w:rsidRPr="00F5473A">
        <w:rPr>
          <w:rStyle w:val="tlid-translation"/>
          <w:rFonts w:ascii="Times New Roman" w:hAnsi="Times New Roman" w:cs="Times New Roman"/>
          <w:b/>
          <w:color w:val="C00000"/>
        </w:rPr>
        <w:t>Статьи</w:t>
      </w:r>
      <w:r w:rsidRPr="00F5473A">
        <w:rPr>
          <w:rStyle w:val="tlid-translation"/>
          <w:rFonts w:ascii="Times New Roman" w:hAnsi="Times New Roman" w:cs="Times New Roman"/>
          <w:b/>
          <w:color w:val="C00000"/>
        </w:rPr>
        <w:t xml:space="preserve"> должны быть не более </w:t>
      </w:r>
      <w:r w:rsidR="004C210C" w:rsidRPr="00F5473A">
        <w:rPr>
          <w:rStyle w:val="tlid-translation"/>
          <w:rFonts w:ascii="Times New Roman" w:hAnsi="Times New Roman" w:cs="Times New Roman"/>
          <w:b/>
          <w:color w:val="C00000"/>
        </w:rPr>
        <w:t>6</w:t>
      </w:r>
      <w:r w:rsidR="00921086" w:rsidRPr="00F5473A">
        <w:rPr>
          <w:rStyle w:val="tlid-translation"/>
          <w:rFonts w:ascii="Times New Roman" w:hAnsi="Times New Roman" w:cs="Times New Roman"/>
          <w:b/>
          <w:color w:val="C00000"/>
        </w:rPr>
        <w:t xml:space="preserve"> станиц.</w:t>
      </w:r>
      <w:r w:rsidR="00104D0F" w:rsidRPr="00104D0F">
        <w:rPr>
          <w:rStyle w:val="tlid-translation"/>
          <w:rFonts w:ascii="Times New Roman" w:hAnsi="Times New Roman" w:cs="Times New Roman"/>
          <w:b/>
          <w:color w:val="C00000"/>
        </w:rPr>
        <w:t xml:space="preserve"> </w:t>
      </w:r>
      <w:r w:rsidR="00104D0F" w:rsidRPr="00F5473A">
        <w:rPr>
          <w:rStyle w:val="tlid-translation"/>
          <w:rFonts w:ascii="Times New Roman" w:hAnsi="Times New Roman" w:cs="Times New Roman"/>
        </w:rPr>
        <w:t>Статьи не будут редактироваться, корректироваться или вноситься изменения в макет; Таким образом, автор несет ответственность за правильность содержания и макета - после публикации изменения не могут быть внесены.</w:t>
      </w:r>
    </w:p>
    <w:p w:rsidR="003857F1" w:rsidRPr="00F5473A" w:rsidRDefault="003857F1" w:rsidP="00F5473A">
      <w:pPr>
        <w:pStyle w:val="af0"/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Пожалуйста, убедитесь в правильности выполнения следующих общих требований:</w:t>
      </w:r>
    </w:p>
    <w:p w:rsidR="003857F1" w:rsidRDefault="003857F1" w:rsidP="00F5473A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 xml:space="preserve">Размер страницы - А4. </w:t>
      </w:r>
    </w:p>
    <w:p w:rsidR="00104D0F" w:rsidRPr="00F5473A" w:rsidRDefault="00104D0F" w:rsidP="00F5473A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Style w:val="tlid-translation"/>
          <w:rFonts w:ascii="Times New Roman" w:hAnsi="Times New Roman" w:cs="Times New Roman"/>
        </w:rPr>
      </w:pPr>
      <w:r>
        <w:rPr>
          <w:rStyle w:val="tlid-translation"/>
          <w:rFonts w:ascii="Times New Roman" w:hAnsi="Times New Roman" w:cs="Times New Roman"/>
        </w:rPr>
        <w:t xml:space="preserve">Шрифт </w:t>
      </w:r>
      <w:r>
        <w:rPr>
          <w:rStyle w:val="tlid-translation"/>
          <w:rFonts w:ascii="Times New Roman" w:hAnsi="Times New Roman" w:cs="Times New Roman"/>
          <w:lang w:val="en-US"/>
        </w:rPr>
        <w:t>Times New Roman.</w:t>
      </w:r>
    </w:p>
    <w:p w:rsidR="003857F1" w:rsidRPr="00F5473A" w:rsidRDefault="003857F1" w:rsidP="00F5473A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Поля составляют 4 см (вверху), 2,5 см (слева и справа) и 2,7 см (внизу).</w:t>
      </w:r>
    </w:p>
    <w:p w:rsidR="003857F1" w:rsidRPr="00F5473A" w:rsidRDefault="003857F1" w:rsidP="00F5473A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В документе указывается имя и фамилия автора (полный адрес, включая страну).</w:t>
      </w:r>
    </w:p>
    <w:p w:rsidR="0085670D" w:rsidRPr="00F5473A" w:rsidRDefault="0085670D" w:rsidP="00F5473A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Все статьи должны содержать аннотацию.</w:t>
      </w:r>
    </w:p>
    <w:p w:rsidR="003857F1" w:rsidRPr="00F5473A" w:rsidRDefault="003857F1" w:rsidP="00F5473A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В документе номера страниц не проставляются, верхние и нижние колонтитулы не применяются.</w:t>
      </w:r>
    </w:p>
    <w:p w:rsidR="003857F1" w:rsidRPr="00F5473A" w:rsidRDefault="003857F1" w:rsidP="00F5473A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Текст набирается с одинарным интервалом, а не двойным.</w:t>
      </w:r>
    </w:p>
    <w:p w:rsidR="003857F1" w:rsidRPr="00F5473A" w:rsidRDefault="003857F1" w:rsidP="00F5473A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Все страницы являются портретными (альбомные страницы должны быть повернуты).</w:t>
      </w:r>
    </w:p>
    <w:p w:rsidR="003857F1" w:rsidRPr="00F5473A" w:rsidRDefault="003857F1" w:rsidP="00F5473A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Список ссылок проверяются на точность. Ссылки могут быть связаны через Crossref, только если они правильные и в полном объеме.</w:t>
      </w:r>
    </w:p>
    <w:p w:rsidR="003857F1" w:rsidRPr="00F5473A" w:rsidRDefault="003857F1" w:rsidP="00F5473A">
      <w:pPr>
        <w:pStyle w:val="af0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Рисунки помещаются в текст, а не собираются в конце документа.</w:t>
      </w:r>
    </w:p>
    <w:p w:rsidR="003857F1" w:rsidRDefault="003857F1" w:rsidP="00F5473A">
      <w:pPr>
        <w:pStyle w:val="af0"/>
        <w:numPr>
          <w:ilvl w:val="0"/>
          <w:numId w:val="16"/>
        </w:numPr>
        <w:spacing w:line="240" w:lineRule="auto"/>
        <w:ind w:left="567" w:hanging="283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Английский должен тщательно проверен и откорректирован. Текст должен быть четко и кратко сформулирован. Оргкомитет не несет ответственность за грамотность написания текста на русском и английском.</w:t>
      </w:r>
    </w:p>
    <w:p w:rsidR="003857F1" w:rsidRPr="00F5473A" w:rsidRDefault="0085670D" w:rsidP="00F5473A">
      <w:pPr>
        <w:pStyle w:val="af0"/>
        <w:numPr>
          <w:ilvl w:val="0"/>
          <w:numId w:val="20"/>
        </w:numPr>
        <w:spacing w:line="240" w:lineRule="auto"/>
        <w:ind w:left="851" w:hanging="491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  <w:b/>
        </w:rPr>
        <w:lastRenderedPageBreak/>
        <w:t>Общие</w:t>
      </w:r>
      <w:r w:rsidR="003857F1" w:rsidRPr="00F5473A">
        <w:rPr>
          <w:rStyle w:val="tlid-translation"/>
          <w:rFonts w:ascii="Times New Roman" w:hAnsi="Times New Roman" w:cs="Times New Roman"/>
          <w:b/>
        </w:rPr>
        <w:t xml:space="preserve"> требования</w:t>
      </w:r>
    </w:p>
    <w:p w:rsidR="003857F1" w:rsidRPr="00F5473A" w:rsidRDefault="003857F1" w:rsidP="00F5473A">
      <w:pPr>
        <w:pStyle w:val="af0"/>
        <w:spacing w:line="240" w:lineRule="auto"/>
        <w:ind w:left="851" w:hanging="491"/>
        <w:jc w:val="both"/>
        <w:rPr>
          <w:rStyle w:val="tlid-translation"/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F5473A">
        <w:rPr>
          <w:rStyle w:val="tlid-translation"/>
          <w:rFonts w:ascii="Times New Roman" w:hAnsi="Times New Roman" w:cs="Times New Roman"/>
          <w:i/>
        </w:rPr>
        <w:t>Макет титульного листа</w:t>
      </w: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Style w:val="tlid-translation"/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 xml:space="preserve">За заголовком должен следовать список всех имен авторов и их </w:t>
      </w:r>
      <w:r w:rsidR="0085670D" w:rsidRPr="00F5473A">
        <w:rPr>
          <w:rStyle w:val="tlid-translation"/>
          <w:rFonts w:ascii="Times New Roman" w:hAnsi="Times New Roman" w:cs="Times New Roman"/>
        </w:rPr>
        <w:t>организация</w:t>
      </w:r>
      <w:r w:rsidRPr="00F5473A">
        <w:rPr>
          <w:rStyle w:val="tlid-translation"/>
          <w:rFonts w:ascii="Times New Roman" w:hAnsi="Times New Roman" w:cs="Times New Roman"/>
        </w:rPr>
        <w:t xml:space="preserve">. Стиль имен - инициалы (без точек), за которыми следует фамилия. </w:t>
      </w:r>
      <w:r w:rsidR="0085670D" w:rsidRPr="00F5473A">
        <w:rPr>
          <w:rStyle w:val="tlid-translation"/>
          <w:rFonts w:ascii="Times New Roman" w:hAnsi="Times New Roman" w:cs="Times New Roman"/>
        </w:rPr>
        <w:t>Организация</w:t>
      </w:r>
      <w:r w:rsidRPr="00F5473A">
        <w:rPr>
          <w:rStyle w:val="tlid-translation"/>
          <w:rFonts w:ascii="Times New Roman" w:hAnsi="Times New Roman" w:cs="Times New Roman"/>
        </w:rPr>
        <w:t xml:space="preserve"> следует за списком авторов. Если существует более одного адреса, то в начале каждого адреса должен указываться номер с надписью; у каждого автора также должен стоять номер или цифра, следом за их именем, чтобы указать, именно какой адрес или адреса относятся к ним.</w:t>
      </w:r>
      <w:r w:rsidRPr="00F5473A">
        <w:rPr>
          <w:rFonts w:ascii="Times New Roman" w:hAnsi="Times New Roman" w:cs="Times New Roman"/>
        </w:rPr>
        <w:t xml:space="preserve"> </w:t>
      </w:r>
      <w:r w:rsidRPr="00F5473A">
        <w:rPr>
          <w:rStyle w:val="tlid-translation"/>
          <w:rFonts w:ascii="Times New Roman" w:hAnsi="Times New Roman" w:cs="Times New Roman"/>
        </w:rPr>
        <w:t>Адреса электронной почты могут быть указаны для каждого или для всех авторов.</w:t>
      </w: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Аннотация следует за списком адресов. Текст аннотации должен быть с отступом 25 мм от левого поля. Поскольку аннотация не является частью текста, она должна быть завершена сама по себе; никакие номера таблиц, номеров рисунков, ссылок или отображаемых математических выражений не должны быть включены.</w:t>
      </w:r>
      <w:r w:rsidRPr="00F5473A">
        <w:rPr>
          <w:rFonts w:ascii="Times New Roman" w:hAnsi="Times New Roman" w:cs="Times New Roman"/>
        </w:rPr>
        <w:t xml:space="preserve"> </w:t>
      </w:r>
      <w:r w:rsidRPr="00F5473A">
        <w:rPr>
          <w:rStyle w:val="tlid-translation"/>
          <w:rFonts w:ascii="Times New Roman" w:hAnsi="Times New Roman" w:cs="Times New Roman"/>
        </w:rPr>
        <w:t>Она должна подходить для прямого включения в сервисы абстрагирования.</w:t>
      </w: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numPr>
          <w:ilvl w:val="0"/>
          <w:numId w:val="20"/>
        </w:numPr>
        <w:spacing w:line="240" w:lineRule="auto"/>
        <w:ind w:left="851" w:hanging="567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  <w:b/>
        </w:rPr>
        <w:t xml:space="preserve"> Текст</w:t>
      </w: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Fonts w:ascii="Times New Roman" w:hAnsi="Times New Roman" w:cs="Times New Roman"/>
        </w:rPr>
        <w:br/>
      </w:r>
      <w:r w:rsidRPr="00F5473A">
        <w:rPr>
          <w:rStyle w:val="tlid-translation"/>
          <w:rFonts w:ascii="Times New Roman" w:hAnsi="Times New Roman" w:cs="Times New Roman"/>
        </w:rPr>
        <w:tab/>
        <w:t>Текст статьи должен начинаться на той же странице, что и аннотация. Любое подтверждение следует размещать сразу после последнего пронумерованного раздела статьи, а любые приложения после раздела подтверждения. Ограничения предоставляются организатором конференции.</w:t>
      </w: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Style w:val="tlid-translation"/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numPr>
          <w:ilvl w:val="0"/>
          <w:numId w:val="20"/>
        </w:numPr>
        <w:spacing w:line="240" w:lineRule="auto"/>
        <w:ind w:left="851" w:hanging="567"/>
        <w:jc w:val="both"/>
        <w:rPr>
          <w:rStyle w:val="tlid-translation"/>
          <w:rFonts w:ascii="Times New Roman" w:hAnsi="Times New Roman" w:cs="Times New Roman"/>
          <w:b/>
        </w:rPr>
      </w:pPr>
      <w:r w:rsidRPr="00F5473A">
        <w:rPr>
          <w:rStyle w:val="tlid-translation"/>
          <w:rFonts w:ascii="Times New Roman" w:hAnsi="Times New Roman" w:cs="Times New Roman"/>
          <w:b/>
        </w:rPr>
        <w:t>Рисунки и таблицы</w:t>
      </w:r>
    </w:p>
    <w:p w:rsidR="003857F1" w:rsidRPr="00F5473A" w:rsidRDefault="003857F1" w:rsidP="00F5473A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Рисунки и таблицы должны быть пронумерованы последовательно и расположены (центрированы по ширине страницы) близко к тому месту, где они упоминаются в тексте, а не сгруппированы в конце. Каждый рисунок и таблица должны иметь краткую пояснительную подпись.</w:t>
      </w:r>
      <w:r w:rsidRPr="00F5473A">
        <w:rPr>
          <w:rFonts w:ascii="Times New Roman" w:hAnsi="Times New Roman" w:cs="Times New Roman"/>
        </w:rPr>
        <w:t xml:space="preserve"> </w:t>
      </w: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numPr>
          <w:ilvl w:val="1"/>
          <w:numId w:val="22"/>
        </w:numPr>
        <w:spacing w:line="240" w:lineRule="auto"/>
        <w:jc w:val="both"/>
        <w:rPr>
          <w:rStyle w:val="tlid-translation"/>
          <w:rFonts w:ascii="Times New Roman" w:hAnsi="Times New Roman" w:cs="Times New Roman"/>
          <w:i/>
        </w:rPr>
      </w:pPr>
      <w:r w:rsidRPr="00F5473A">
        <w:rPr>
          <w:rStyle w:val="tlid-translation"/>
          <w:rFonts w:ascii="Times New Roman" w:hAnsi="Times New Roman" w:cs="Times New Roman"/>
          <w:i/>
        </w:rPr>
        <w:t>Цветные фигуры</w:t>
      </w:r>
    </w:p>
    <w:p w:rsidR="003857F1" w:rsidRPr="00F5473A" w:rsidRDefault="003857F1" w:rsidP="00F5473A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  <w:b/>
        </w:rPr>
      </w:pP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Нет ограничений на использование цвета в онлайн-версии вашей статьи. Однако следует помнить, что любая печатная версия вашей статьи может быть черно-белой, что может затруднить различение цветных линий.</w:t>
      </w: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numPr>
          <w:ilvl w:val="0"/>
          <w:numId w:val="20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</w:rPr>
      </w:pPr>
      <w:r w:rsidRPr="00F5473A">
        <w:rPr>
          <w:rStyle w:val="tlid-translation"/>
          <w:rFonts w:ascii="Times New Roman" w:hAnsi="Times New Roman" w:cs="Times New Roman"/>
          <w:b/>
        </w:rPr>
        <w:t>Дополнительные вложения</w:t>
      </w:r>
    </w:p>
    <w:p w:rsidR="003857F1" w:rsidRPr="00F5473A" w:rsidRDefault="003857F1" w:rsidP="00F5473A">
      <w:pPr>
        <w:pStyle w:val="af0"/>
        <w:spacing w:line="240" w:lineRule="auto"/>
        <w:ind w:left="851"/>
        <w:jc w:val="both"/>
        <w:rPr>
          <w:rStyle w:val="tlid-translation"/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Авторы могут представить дополнительные вложения для улучшения онлайн-версий опубликованных статей. Дополнительные вложения обычно состоят из дополнительных данных, таких как файлы данных, таблицы дополнительной информации или дополнительные рисунки.</w:t>
      </w:r>
    </w:p>
    <w:p w:rsidR="003857F1" w:rsidRPr="00F5473A" w:rsidRDefault="003857F1" w:rsidP="00F5473A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numPr>
          <w:ilvl w:val="0"/>
          <w:numId w:val="20"/>
        </w:numPr>
        <w:spacing w:line="240" w:lineRule="auto"/>
        <w:ind w:left="851" w:hanging="567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  <w:b/>
        </w:rPr>
        <w:t>Ссылки</w:t>
      </w: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Fonts w:ascii="Times New Roman" w:hAnsi="Times New Roman" w:cs="Times New Roman"/>
        </w:rPr>
        <w:br/>
      </w:r>
      <w:r w:rsidRPr="00F5473A">
        <w:rPr>
          <w:rStyle w:val="tlid-translation"/>
          <w:rFonts w:ascii="Times New Roman" w:hAnsi="Times New Roman" w:cs="Times New Roman"/>
        </w:rPr>
        <w:tab/>
        <w:t>Онлайновые ссылки будут связаны с их исходным источником или со статьей в дополнительном сервисе, таком как INSPEC или ChemPort, где это возможно. Чтобы облегчить эту связь, следует соблюдать особую осторожность при подготовке списков литературы.</w:t>
      </w:r>
      <w:r w:rsidRPr="00F5473A">
        <w:rPr>
          <w:rFonts w:ascii="Times New Roman" w:hAnsi="Times New Roman" w:cs="Times New Roman"/>
        </w:rPr>
        <w:br/>
      </w:r>
      <w:r w:rsidRPr="00F5473A">
        <w:rPr>
          <w:rStyle w:val="tlid-translation"/>
          <w:rFonts w:ascii="Times New Roman" w:hAnsi="Times New Roman" w:cs="Times New Roman"/>
        </w:rPr>
        <w:t xml:space="preserve">Полная ссылка должна предоставить достаточно информации, чтобы найти соответствующую статью в печатном или электронном виде. Если вы не уверены в сокращенном названии конкретного журнала, лучше всего оставить его полностью. Обозначения 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loc. cit. </w:t>
      </w:r>
      <w:r w:rsidRPr="00F5473A">
        <w:rPr>
          <w:rFonts w:ascii="Times New Roman" w:hAnsi="Times New Roman" w:cs="Times New Roman"/>
          <w:lang w:val="en-US"/>
        </w:rPr>
        <w:t xml:space="preserve">and 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ibid. </w:t>
      </w:r>
      <w:r w:rsidRPr="00F5473A">
        <w:rPr>
          <w:rStyle w:val="tlid-translation"/>
          <w:rFonts w:ascii="Times New Roman" w:hAnsi="Times New Roman" w:cs="Times New Roman"/>
        </w:rPr>
        <w:t xml:space="preserve"> не должен использоваться.</w:t>
      </w:r>
    </w:p>
    <w:p w:rsidR="003857F1" w:rsidRPr="00F5473A" w:rsidRDefault="003857F1" w:rsidP="00F5473A">
      <w:pPr>
        <w:pStyle w:val="af0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F5473A">
        <w:rPr>
          <w:rStyle w:val="tlid-translation"/>
          <w:rFonts w:ascii="Times New Roman" w:hAnsi="Times New Roman" w:cs="Times New Roman"/>
          <w:i/>
        </w:rPr>
        <w:lastRenderedPageBreak/>
        <w:t>Ссылки на печатные журнальные статьи</w:t>
      </w:r>
    </w:p>
    <w:p w:rsidR="003857F1" w:rsidRPr="00F5473A" w:rsidRDefault="003857F1" w:rsidP="00F5473A">
      <w:pPr>
        <w:pStyle w:val="af0"/>
        <w:spacing w:line="240" w:lineRule="auto"/>
        <w:ind w:left="756"/>
        <w:jc w:val="both"/>
        <w:rPr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spacing w:line="240" w:lineRule="auto"/>
        <w:ind w:left="0" w:firstLine="756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Ссылки на печатные журнальные статьи обычно должны содержать:</w:t>
      </w:r>
    </w:p>
    <w:p w:rsidR="003857F1" w:rsidRPr="00F5473A" w:rsidRDefault="003857F1" w:rsidP="00F5473A">
      <w:pPr>
        <w:pStyle w:val="af0"/>
        <w:spacing w:line="240" w:lineRule="auto"/>
        <w:ind w:left="0" w:firstLine="756"/>
        <w:jc w:val="both"/>
        <w:rPr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авторы в форме: фамилия (только первая буква с заглавной буквы), за которой следуют инициалы без точек после инициалов;</w:t>
      </w:r>
    </w:p>
    <w:p w:rsidR="003857F1" w:rsidRPr="00F5473A" w:rsidRDefault="003857F1" w:rsidP="00F5473A">
      <w:pPr>
        <w:pStyle w:val="af0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год публикации;</w:t>
      </w:r>
    </w:p>
    <w:p w:rsidR="003857F1" w:rsidRPr="00F5473A" w:rsidRDefault="003857F1" w:rsidP="00F5473A">
      <w:pPr>
        <w:pStyle w:val="af0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название статьи (необязательно) строчными буквами, за исключением начального прописного;</w:t>
      </w:r>
    </w:p>
    <w:p w:rsidR="003857F1" w:rsidRPr="00F5473A" w:rsidRDefault="003857F1" w:rsidP="00F5473A">
      <w:pPr>
        <w:pStyle w:val="af0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название журнала (курсив и сокращение). Части, обозначенные буквами, должны быть вставлены после журнала латинским шрифтом;</w:t>
      </w:r>
    </w:p>
    <w:p w:rsidR="003857F1" w:rsidRPr="00F5473A" w:rsidRDefault="003857F1" w:rsidP="00F5473A">
      <w:pPr>
        <w:pStyle w:val="af0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номер тома, выделенный жирным шрифтом;</w:t>
      </w:r>
    </w:p>
    <w:p w:rsidR="003857F1" w:rsidRPr="00F5473A" w:rsidRDefault="003857F1" w:rsidP="00F5473A">
      <w:pPr>
        <w:pStyle w:val="af0"/>
        <w:numPr>
          <w:ilvl w:val="0"/>
          <w:numId w:val="23"/>
        </w:numPr>
        <w:spacing w:line="240" w:lineRule="auto"/>
        <w:ind w:left="851" w:hanging="425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номер статьи или номера страниц.</w:t>
      </w:r>
    </w:p>
    <w:p w:rsidR="003857F1" w:rsidRPr="00B9586F" w:rsidRDefault="00104D0F" w:rsidP="00F5473A">
      <w:pPr>
        <w:autoSpaceDE w:val="0"/>
        <w:autoSpaceDN w:val="0"/>
        <w:adjustRightInd w:val="0"/>
        <w:spacing w:after="0" w:line="240" w:lineRule="auto"/>
        <w:ind w:left="171"/>
        <w:rPr>
          <w:rStyle w:val="tlid-translation"/>
          <w:rFonts w:ascii="Times New Roman" w:hAnsi="Times New Roman" w:cs="Times New Roman"/>
          <w:b/>
          <w:i/>
        </w:rPr>
      </w:pPr>
      <w:r w:rsidRPr="00B9586F">
        <w:rPr>
          <w:rFonts w:ascii="Times New Roman" w:hAnsi="Times New Roman" w:cs="Times New Roman"/>
          <w:b/>
          <w:i/>
        </w:rPr>
        <w:t>Типичный список и шаблон для оформления статьи приведены ниже.</w:t>
      </w:r>
      <w:r w:rsidR="003857F1" w:rsidRPr="00B9586F">
        <w:rPr>
          <w:rFonts w:ascii="Times New Roman" w:hAnsi="Times New Roman" w:cs="Times New Roman"/>
          <w:b/>
          <w:i/>
        </w:rPr>
        <w:br/>
      </w:r>
    </w:p>
    <w:p w:rsidR="00104D0F" w:rsidRDefault="00690AE2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</w:rPr>
      </w:pPr>
      <w:r w:rsidRPr="00F5473A">
        <w:rPr>
          <w:rStyle w:val="tlid-translation"/>
          <w:rFonts w:ascii="Times New Roman" w:hAnsi="Times New Roman" w:cs="Times New Roman"/>
          <w:b/>
        </w:rPr>
        <w:tab/>
      </w:r>
    </w:p>
    <w:p w:rsidR="00690AE2" w:rsidRPr="00F5473A" w:rsidRDefault="00690AE2" w:rsidP="00F5473A">
      <w:pPr>
        <w:spacing w:line="240" w:lineRule="auto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  <w:b/>
        </w:rPr>
        <w:t xml:space="preserve">Важно убедиться, что отправленный Вами </w:t>
      </w:r>
      <w:r w:rsidR="00E8255F">
        <w:rPr>
          <w:rStyle w:val="tlid-translation"/>
          <w:rFonts w:ascii="Times New Roman" w:hAnsi="Times New Roman" w:cs="Times New Roman"/>
          <w:b/>
        </w:rPr>
        <w:t>материал</w:t>
      </w:r>
      <w:r w:rsidRPr="00F5473A">
        <w:rPr>
          <w:rStyle w:val="tlid-translation"/>
          <w:rFonts w:ascii="Times New Roman" w:hAnsi="Times New Roman" w:cs="Times New Roman"/>
          <w:b/>
        </w:rPr>
        <w:t xml:space="preserve"> в окончательном виде внимательно откорректирован и готов к публикации.</w:t>
      </w:r>
      <w:r w:rsidRPr="00F5473A">
        <w:rPr>
          <w:rStyle w:val="tlid-translation"/>
          <w:rFonts w:ascii="Times New Roman" w:hAnsi="Times New Roman" w:cs="Times New Roman"/>
        </w:rPr>
        <w:t xml:space="preserve"> Редакция не копирует отредактированные или переформатированные </w:t>
      </w:r>
      <w:r w:rsidR="007854E2">
        <w:rPr>
          <w:rStyle w:val="tlid-translation"/>
          <w:rFonts w:ascii="Times New Roman" w:hAnsi="Times New Roman" w:cs="Times New Roman"/>
        </w:rPr>
        <w:t>материалы</w:t>
      </w:r>
      <w:r w:rsidRPr="00F5473A">
        <w:rPr>
          <w:rStyle w:val="tlid-translation"/>
          <w:rFonts w:ascii="Times New Roman" w:hAnsi="Times New Roman" w:cs="Times New Roman"/>
        </w:rPr>
        <w:t xml:space="preserve"> и не отправляет авторские доказательства до публикации. Изменения после публикации не допускаются, поэтому убедитесь, что ваш</w:t>
      </w:r>
      <w:r w:rsidR="007854E2">
        <w:rPr>
          <w:rStyle w:val="tlid-translation"/>
          <w:rFonts w:ascii="Times New Roman" w:hAnsi="Times New Roman" w:cs="Times New Roman"/>
        </w:rPr>
        <w:t>а работа</w:t>
      </w:r>
      <w:r w:rsidRPr="00F5473A">
        <w:rPr>
          <w:rStyle w:val="tlid-translation"/>
          <w:rFonts w:ascii="Times New Roman" w:hAnsi="Times New Roman" w:cs="Times New Roman"/>
        </w:rPr>
        <w:t xml:space="preserve"> был</w:t>
      </w:r>
      <w:r w:rsidR="007854E2">
        <w:rPr>
          <w:rStyle w:val="tlid-translation"/>
          <w:rFonts w:ascii="Times New Roman" w:hAnsi="Times New Roman" w:cs="Times New Roman"/>
        </w:rPr>
        <w:t>а</w:t>
      </w:r>
      <w:r w:rsidRPr="00F5473A">
        <w:rPr>
          <w:rStyle w:val="tlid-translation"/>
          <w:rFonts w:ascii="Times New Roman" w:hAnsi="Times New Roman" w:cs="Times New Roman"/>
        </w:rPr>
        <w:t xml:space="preserve"> </w:t>
      </w:r>
      <w:r w:rsidR="007854E2">
        <w:rPr>
          <w:rStyle w:val="tlid-translation"/>
          <w:rFonts w:ascii="Times New Roman" w:hAnsi="Times New Roman" w:cs="Times New Roman"/>
        </w:rPr>
        <w:t xml:space="preserve">внимательно </w:t>
      </w:r>
      <w:r w:rsidRPr="00F5473A">
        <w:rPr>
          <w:rStyle w:val="tlid-translation"/>
          <w:rFonts w:ascii="Times New Roman" w:hAnsi="Times New Roman" w:cs="Times New Roman"/>
        </w:rPr>
        <w:t>проверен</w:t>
      </w:r>
      <w:r w:rsidR="007854E2">
        <w:rPr>
          <w:rStyle w:val="tlid-translation"/>
          <w:rFonts w:ascii="Times New Roman" w:hAnsi="Times New Roman" w:cs="Times New Roman"/>
        </w:rPr>
        <w:t>а</w:t>
      </w:r>
      <w:r w:rsidRPr="00F5473A">
        <w:rPr>
          <w:rStyle w:val="tlid-translation"/>
          <w:rFonts w:ascii="Times New Roman" w:hAnsi="Times New Roman" w:cs="Times New Roman"/>
        </w:rPr>
        <w:t xml:space="preserve"> на наличие ошибок.</w:t>
      </w:r>
      <w:r w:rsidR="00921086" w:rsidRPr="00F5473A">
        <w:rPr>
          <w:rStyle w:val="tlid-translation"/>
          <w:rFonts w:ascii="Times New Roman" w:hAnsi="Times New Roman" w:cs="Times New Roman"/>
        </w:rPr>
        <w:t xml:space="preserve"> </w:t>
      </w:r>
    </w:p>
    <w:p w:rsidR="00104D0F" w:rsidRDefault="00690AE2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</w:rPr>
      </w:pPr>
      <w:r w:rsidRPr="00F5473A">
        <w:rPr>
          <w:rStyle w:val="tlid-translation"/>
          <w:rFonts w:ascii="Times New Roman" w:hAnsi="Times New Roman" w:cs="Times New Roman"/>
          <w:b/>
        </w:rPr>
        <w:tab/>
      </w:r>
    </w:p>
    <w:p w:rsidR="00104D0F" w:rsidRDefault="00104D0F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</w:rPr>
      </w:pPr>
    </w:p>
    <w:p w:rsidR="00690AE2" w:rsidRPr="00F5473A" w:rsidRDefault="00690AE2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  <w:color w:val="C00000"/>
        </w:rPr>
      </w:pPr>
      <w:r w:rsidRPr="00F5473A">
        <w:rPr>
          <w:rStyle w:val="tlid-translation"/>
          <w:rFonts w:ascii="Times New Roman" w:hAnsi="Times New Roman" w:cs="Times New Roman"/>
          <w:b/>
          <w:color w:val="C00000"/>
        </w:rPr>
        <w:t xml:space="preserve">Просьба оправлять </w:t>
      </w:r>
      <w:r w:rsidR="004C210C" w:rsidRPr="00F5473A">
        <w:rPr>
          <w:rStyle w:val="tlid-translation"/>
          <w:rFonts w:ascii="Times New Roman" w:hAnsi="Times New Roman" w:cs="Times New Roman"/>
          <w:b/>
          <w:color w:val="C00000"/>
        </w:rPr>
        <w:t>статьи</w:t>
      </w:r>
      <w:r w:rsidRPr="00F5473A">
        <w:rPr>
          <w:rStyle w:val="tlid-translation"/>
          <w:rFonts w:ascii="Times New Roman" w:hAnsi="Times New Roman" w:cs="Times New Roman"/>
          <w:b/>
          <w:color w:val="C00000"/>
        </w:rPr>
        <w:t xml:space="preserve"> в установленный срок в адрес Оргкомитета.  </w:t>
      </w:r>
      <w:r w:rsidR="004C210C" w:rsidRPr="00F5473A">
        <w:rPr>
          <w:rStyle w:val="tlid-translation"/>
          <w:rFonts w:ascii="Times New Roman" w:hAnsi="Times New Roman" w:cs="Times New Roman"/>
          <w:b/>
          <w:color w:val="C00000"/>
        </w:rPr>
        <w:t>Статьи</w:t>
      </w:r>
      <w:r w:rsidRPr="00F5473A">
        <w:rPr>
          <w:rStyle w:val="tlid-translation"/>
          <w:rFonts w:ascii="Times New Roman" w:hAnsi="Times New Roman" w:cs="Times New Roman"/>
          <w:b/>
          <w:color w:val="C00000"/>
        </w:rPr>
        <w:t xml:space="preserve">, присланные позже указанного в информационных сообщениях срока, не будут опубликованы. </w:t>
      </w:r>
      <w:r w:rsidR="00CB70FA">
        <w:rPr>
          <w:rStyle w:val="tlid-translation"/>
          <w:rFonts w:ascii="Times New Roman" w:hAnsi="Times New Roman" w:cs="Times New Roman"/>
          <w:b/>
          <w:color w:val="C00000"/>
        </w:rPr>
        <w:t xml:space="preserve"> Срок подачи материалов – 10 октября 2021 года!</w:t>
      </w:r>
    </w:p>
    <w:p w:rsidR="004C210C" w:rsidRPr="00F5473A" w:rsidRDefault="004C210C" w:rsidP="00CB70FA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 xml:space="preserve">Пожалуйста, убедитесь в правильности выполнения общих требований к оформлению статей, которые описаны в «Авторских рекомендациях по оформлению </w:t>
      </w:r>
      <w:r w:rsidR="00CB70FA">
        <w:rPr>
          <w:rStyle w:val="tlid-translation"/>
          <w:rFonts w:ascii="Times New Roman" w:hAnsi="Times New Roman" w:cs="Times New Roman"/>
        </w:rPr>
        <w:t>статей</w:t>
      </w:r>
      <w:r w:rsidRPr="00F5473A">
        <w:rPr>
          <w:rStyle w:val="tlid-translation"/>
          <w:rFonts w:ascii="Times New Roman" w:hAnsi="Times New Roman" w:cs="Times New Roman"/>
        </w:rPr>
        <w:t>».</w:t>
      </w:r>
    </w:p>
    <w:p w:rsidR="000F5C67" w:rsidRPr="00F5473A" w:rsidRDefault="000F5C67" w:rsidP="00F5473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921086" w:rsidRPr="00F5473A" w:rsidRDefault="00CB70FA" w:rsidP="00246C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0FA">
        <w:rPr>
          <w:rFonts w:ascii="Times New Roman" w:hAnsi="Times New Roman" w:cs="Times New Roman"/>
          <w:b/>
        </w:rPr>
        <w:t>По всем вопроса</w:t>
      </w:r>
      <w:r>
        <w:rPr>
          <w:rFonts w:ascii="Times New Roman" w:hAnsi="Times New Roman" w:cs="Times New Roman"/>
          <w:b/>
        </w:rPr>
        <w:t>м, связанным с оформлением и подачей статей,</w:t>
      </w:r>
      <w:r w:rsidR="004C210C" w:rsidRPr="00F5473A">
        <w:rPr>
          <w:rFonts w:ascii="Times New Roman" w:hAnsi="Times New Roman" w:cs="Times New Roman"/>
          <w:b/>
        </w:rPr>
        <w:t xml:space="preserve"> </w:t>
      </w:r>
      <w:r w:rsidR="00921086" w:rsidRPr="00F5473A">
        <w:rPr>
          <w:rFonts w:ascii="Times New Roman" w:hAnsi="Times New Roman" w:cs="Times New Roman"/>
          <w:b/>
        </w:rPr>
        <w:t>просьба обращаться в Оргкомитет.</w:t>
      </w:r>
      <w:r>
        <w:rPr>
          <w:rFonts w:ascii="Times New Roman" w:hAnsi="Times New Roman" w:cs="Times New Roman"/>
          <w:b/>
        </w:rPr>
        <w:t xml:space="preserve"> </w:t>
      </w:r>
      <w:r w:rsidR="00921086" w:rsidRPr="00F5473A">
        <w:rPr>
          <w:rFonts w:ascii="Times New Roman" w:hAnsi="Times New Roman" w:cs="Times New Roman"/>
          <w:b/>
        </w:rPr>
        <w:t>Контактное лицо:</w:t>
      </w:r>
    </w:p>
    <w:p w:rsidR="00921086" w:rsidRPr="00F5473A" w:rsidRDefault="00921086" w:rsidP="00F5473A">
      <w:pPr>
        <w:spacing w:after="0" w:line="240" w:lineRule="auto"/>
        <w:rPr>
          <w:rFonts w:ascii="Times New Roman" w:hAnsi="Times New Roman" w:cs="Times New Roman"/>
          <w:b/>
        </w:rPr>
      </w:pPr>
      <w:r w:rsidRPr="00F5473A">
        <w:rPr>
          <w:rFonts w:ascii="Times New Roman" w:hAnsi="Times New Roman" w:cs="Times New Roman"/>
          <w:b/>
        </w:rPr>
        <w:t>Нарине Гарегиновна Оганян</w:t>
      </w:r>
    </w:p>
    <w:p w:rsidR="00921086" w:rsidRPr="00F5473A" w:rsidRDefault="00921086" w:rsidP="00F5473A">
      <w:pPr>
        <w:pStyle w:val="a8"/>
        <w:spacing w:before="0" w:beforeAutospacing="0" w:after="0" w:afterAutospacing="0"/>
        <w:rPr>
          <w:sz w:val="22"/>
          <w:szCs w:val="22"/>
        </w:rPr>
      </w:pPr>
      <w:r w:rsidRPr="00F5473A">
        <w:rPr>
          <w:sz w:val="22"/>
          <w:szCs w:val="22"/>
          <w:lang w:val="en-US"/>
        </w:rPr>
        <w:t>e</w:t>
      </w:r>
      <w:r w:rsidRPr="00F5473A">
        <w:rPr>
          <w:sz w:val="22"/>
          <w:szCs w:val="22"/>
        </w:rPr>
        <w:t>-</w:t>
      </w:r>
      <w:r w:rsidRPr="00F5473A">
        <w:rPr>
          <w:sz w:val="22"/>
          <w:szCs w:val="22"/>
          <w:lang w:val="en-US"/>
        </w:rPr>
        <w:t>mail</w:t>
      </w:r>
      <w:r w:rsidRPr="00F5473A">
        <w:rPr>
          <w:sz w:val="22"/>
          <w:szCs w:val="22"/>
        </w:rPr>
        <w:t>:</w:t>
      </w:r>
      <w:r w:rsidRPr="00F5473A">
        <w:rPr>
          <w:sz w:val="22"/>
          <w:szCs w:val="22"/>
          <w:lang w:val="en-US"/>
        </w:rPr>
        <w:t> </w:t>
      </w:r>
      <w:hyperlink r:id="rId8" w:history="1">
        <w:r w:rsidR="00246C46" w:rsidRPr="000F0E60">
          <w:rPr>
            <w:rStyle w:val="a9"/>
            <w:sz w:val="22"/>
            <w:szCs w:val="22"/>
            <w:lang w:val="en-US"/>
          </w:rPr>
          <w:t>oganyan</w:t>
        </w:r>
        <w:r w:rsidR="00246C46" w:rsidRPr="000F0E60">
          <w:rPr>
            <w:rStyle w:val="a9"/>
            <w:sz w:val="22"/>
            <w:szCs w:val="22"/>
          </w:rPr>
          <w:t>@</w:t>
        </w:r>
        <w:r w:rsidR="00246C46" w:rsidRPr="000F0E60">
          <w:rPr>
            <w:rStyle w:val="a9"/>
            <w:sz w:val="22"/>
            <w:szCs w:val="22"/>
            <w:lang w:val="en-US"/>
          </w:rPr>
          <w:t>vniiftri</w:t>
        </w:r>
        <w:r w:rsidR="00246C46" w:rsidRPr="000F0E60">
          <w:rPr>
            <w:rStyle w:val="a9"/>
            <w:sz w:val="22"/>
            <w:szCs w:val="22"/>
          </w:rPr>
          <w:t>.</w:t>
        </w:r>
        <w:r w:rsidR="00246C46" w:rsidRPr="000F0E60">
          <w:rPr>
            <w:rStyle w:val="a9"/>
            <w:sz w:val="22"/>
            <w:szCs w:val="22"/>
            <w:lang w:val="en-US"/>
          </w:rPr>
          <w:t>ru</w:t>
        </w:r>
      </w:hyperlink>
    </w:p>
    <w:p w:rsidR="00921086" w:rsidRPr="001415A6" w:rsidRDefault="00921086" w:rsidP="00F5473A">
      <w:pPr>
        <w:pStyle w:val="a8"/>
        <w:spacing w:before="0" w:beforeAutospacing="0" w:after="0" w:afterAutospacing="0"/>
        <w:rPr>
          <w:sz w:val="22"/>
          <w:szCs w:val="22"/>
          <w:lang w:val="en-US"/>
        </w:rPr>
      </w:pPr>
      <w:r w:rsidRPr="00F5473A">
        <w:rPr>
          <w:sz w:val="22"/>
          <w:szCs w:val="22"/>
          <w:lang w:val="en-US"/>
        </w:rPr>
        <w:t>Tel</w:t>
      </w:r>
      <w:r w:rsidRPr="001415A6">
        <w:rPr>
          <w:sz w:val="22"/>
          <w:szCs w:val="22"/>
          <w:lang w:val="en-US"/>
        </w:rPr>
        <w:t>./</w:t>
      </w:r>
      <w:r w:rsidRPr="00F5473A">
        <w:rPr>
          <w:sz w:val="22"/>
          <w:szCs w:val="22"/>
          <w:lang w:val="en-US"/>
        </w:rPr>
        <w:t>fax</w:t>
      </w:r>
      <w:r w:rsidRPr="001415A6">
        <w:rPr>
          <w:sz w:val="22"/>
          <w:szCs w:val="22"/>
          <w:lang w:val="en-US"/>
        </w:rPr>
        <w:t>: +7(495) 526-63-21 (92-90)</w:t>
      </w:r>
    </w:p>
    <w:p w:rsidR="00F5473A" w:rsidRPr="001415A6" w:rsidRDefault="00F5473A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  <w:lang w:val="en-US"/>
        </w:rPr>
      </w:pPr>
    </w:p>
    <w:p w:rsidR="00F5473A" w:rsidRPr="001415A6" w:rsidRDefault="00F5473A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  <w:lang w:val="en-US"/>
        </w:rPr>
      </w:pPr>
    </w:p>
    <w:p w:rsidR="00F5473A" w:rsidRPr="00F5473A" w:rsidRDefault="00F5473A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  <w:lang w:val="en-US"/>
        </w:rPr>
      </w:pPr>
    </w:p>
    <w:p w:rsidR="00F5473A" w:rsidRPr="00F5473A" w:rsidRDefault="00F5473A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  <w:lang w:val="en-US"/>
        </w:rPr>
      </w:pPr>
    </w:p>
    <w:p w:rsidR="00F5473A" w:rsidRPr="00F5473A" w:rsidRDefault="00F5473A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  <w:lang w:val="en-US"/>
        </w:rPr>
      </w:pPr>
    </w:p>
    <w:p w:rsidR="00F5473A" w:rsidRPr="00F5473A" w:rsidRDefault="00F5473A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  <w:lang w:val="en-US"/>
        </w:rPr>
      </w:pPr>
    </w:p>
    <w:p w:rsidR="00F5473A" w:rsidRPr="00F5473A" w:rsidRDefault="00F5473A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  <w:lang w:val="en-US"/>
        </w:rPr>
      </w:pPr>
    </w:p>
    <w:p w:rsidR="00F5473A" w:rsidRPr="00F5473A" w:rsidRDefault="00F5473A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  <w:lang w:val="en-US"/>
        </w:rPr>
      </w:pPr>
    </w:p>
    <w:p w:rsidR="005073AD" w:rsidRPr="00F5473A" w:rsidRDefault="005073AD" w:rsidP="00F5473A">
      <w:pPr>
        <w:pStyle w:val="ac"/>
        <w:spacing w:after="240"/>
        <w:rPr>
          <w:rFonts w:ascii="Times New Roman" w:hAnsi="Times New Roman" w:cs="Times New Roman"/>
          <w:sz w:val="34"/>
          <w:szCs w:val="34"/>
          <w:lang w:val="en-US"/>
        </w:rPr>
      </w:pPr>
      <w:r w:rsidRPr="00F5473A">
        <w:rPr>
          <w:rFonts w:ascii="Times New Roman" w:hAnsi="Times New Roman" w:cs="Times New Roman"/>
          <w:sz w:val="34"/>
          <w:szCs w:val="34"/>
          <w:lang w:val="en-US"/>
        </w:rPr>
        <w:lastRenderedPageBreak/>
        <w:t>Type the title of your paper here</w:t>
      </w:r>
    </w:p>
    <w:p w:rsidR="005073AD" w:rsidRPr="00F5473A" w:rsidRDefault="005073AD" w:rsidP="00F5473A">
      <w:pPr>
        <w:pStyle w:val="Authors"/>
        <w:rPr>
          <w:rFonts w:ascii="Times New Roman" w:hAnsi="Times New Roman"/>
        </w:rPr>
      </w:pPr>
      <w:r w:rsidRPr="00F5473A">
        <w:rPr>
          <w:rFonts w:ascii="Times New Roman" w:hAnsi="Times New Roman"/>
        </w:rPr>
        <w:t>List the author names here</w:t>
      </w:r>
    </w:p>
    <w:p w:rsidR="005073AD" w:rsidRPr="00F5473A" w:rsidRDefault="005073AD" w:rsidP="00F5473A">
      <w:pPr>
        <w:pStyle w:val="Addresses"/>
        <w:spacing w:after="0"/>
        <w:rPr>
          <w:rFonts w:ascii="Times New Roman" w:hAnsi="Times New Roman"/>
        </w:rPr>
      </w:pPr>
      <w:r w:rsidRPr="00F5473A">
        <w:rPr>
          <w:rFonts w:ascii="Times New Roman" w:hAnsi="Times New Roman"/>
        </w:rPr>
        <w:t>Type the author addresses here</w:t>
      </w:r>
    </w:p>
    <w:p w:rsidR="005073AD" w:rsidRPr="00F5473A" w:rsidRDefault="005073AD" w:rsidP="00F5473A">
      <w:pPr>
        <w:pStyle w:val="E-mail"/>
        <w:rPr>
          <w:rFonts w:ascii="Times New Roman" w:hAnsi="Times New Roman"/>
        </w:rPr>
      </w:pPr>
    </w:p>
    <w:p w:rsidR="005073AD" w:rsidRPr="00F5473A" w:rsidRDefault="005073AD" w:rsidP="00F5473A">
      <w:pPr>
        <w:pStyle w:val="E-mail"/>
        <w:rPr>
          <w:rFonts w:ascii="Times New Roman" w:hAnsi="Times New Roman"/>
        </w:rPr>
      </w:pPr>
      <w:r w:rsidRPr="00F5473A">
        <w:rPr>
          <w:rFonts w:ascii="Times New Roman" w:hAnsi="Times New Roman"/>
        </w:rPr>
        <w:t>Type the corresponding author’s e-mail address here</w:t>
      </w:r>
    </w:p>
    <w:p w:rsidR="005073AD" w:rsidRPr="00F5473A" w:rsidRDefault="005073AD" w:rsidP="00F5473A">
      <w:pPr>
        <w:pStyle w:val="Abstract"/>
        <w:rPr>
          <w:rFonts w:ascii="Times New Roman" w:hAnsi="Times New Roman"/>
        </w:rPr>
      </w:pPr>
      <w:r w:rsidRPr="00F5473A">
        <w:rPr>
          <w:rFonts w:ascii="Times New Roman" w:hAnsi="Times New Roman"/>
          <w:b/>
        </w:rPr>
        <w:t>Abstract</w:t>
      </w:r>
      <w:r w:rsidRPr="00F5473A">
        <w:rPr>
          <w:rFonts w:ascii="Times New Roman" w:hAnsi="Times New Roman"/>
        </w:rPr>
        <w:t>. Start your abstract here…</w:t>
      </w:r>
    </w:p>
    <w:p w:rsidR="005073AD" w:rsidRPr="00F5473A" w:rsidRDefault="005073AD" w:rsidP="00F5473A">
      <w:pPr>
        <w:pStyle w:val="Section"/>
        <w:rPr>
          <w:rFonts w:ascii="Times New Roman" w:hAnsi="Times New Roman"/>
        </w:rPr>
      </w:pPr>
      <w:r w:rsidRPr="00F5473A">
        <w:rPr>
          <w:rFonts w:ascii="Times New Roman" w:hAnsi="Times New Roman"/>
        </w:rPr>
        <w:t>The first section in your paper</w:t>
      </w:r>
    </w:p>
    <w:p w:rsidR="005073AD" w:rsidRPr="00F5473A" w:rsidRDefault="005073AD" w:rsidP="00F5473A">
      <w:pPr>
        <w:pStyle w:val="Bodytext"/>
        <w:rPr>
          <w:rFonts w:ascii="Times New Roman" w:hAnsi="Times New Roman"/>
        </w:rPr>
      </w:pPr>
      <w:r w:rsidRPr="00F5473A">
        <w:rPr>
          <w:rFonts w:ascii="Times New Roman" w:hAnsi="Times New Roman"/>
        </w:rPr>
        <w:t>The first paragraph after a heading is not indented (Bodytext style).</w:t>
      </w:r>
    </w:p>
    <w:p w:rsidR="005073AD" w:rsidRPr="00F5473A" w:rsidRDefault="005073AD" w:rsidP="00F5473A">
      <w:pPr>
        <w:pStyle w:val="BodytextIndented"/>
        <w:rPr>
          <w:rFonts w:ascii="Times New Roman" w:hAnsi="Times New Roman"/>
        </w:rPr>
      </w:pPr>
      <w:r w:rsidRPr="00F5473A">
        <w:rPr>
          <w:rFonts w:ascii="Times New Roman" w:hAnsi="Times New Roman"/>
        </w:rPr>
        <w:t>Other paragraphs are indented (BodytextIndented style).</w:t>
      </w:r>
    </w:p>
    <w:p w:rsidR="005073AD" w:rsidRPr="00F5473A" w:rsidRDefault="005073AD" w:rsidP="00F5473A">
      <w:pPr>
        <w:pStyle w:val="Section"/>
        <w:rPr>
          <w:rFonts w:ascii="Times New Roman" w:hAnsi="Times New Roman"/>
        </w:rPr>
      </w:pPr>
      <w:r w:rsidRPr="00F5473A">
        <w:rPr>
          <w:rFonts w:ascii="Times New Roman" w:hAnsi="Times New Roman"/>
        </w:rPr>
        <w:t>Another section of your paper</w:t>
      </w:r>
    </w:p>
    <w:p w:rsidR="005073AD" w:rsidRPr="00F5473A" w:rsidRDefault="005073AD" w:rsidP="00F5473A">
      <w:pPr>
        <w:pStyle w:val="Bodytext"/>
        <w:rPr>
          <w:rFonts w:ascii="Times New Roman" w:hAnsi="Times New Roman"/>
        </w:rPr>
      </w:pPr>
      <w:r w:rsidRPr="00F5473A">
        <w:rPr>
          <w:rFonts w:ascii="Times New Roman" w:hAnsi="Times New Roman"/>
        </w:rPr>
        <w:t>The first paragraph after a heading is not indented (Bodytext style).</w:t>
      </w:r>
    </w:p>
    <w:p w:rsidR="005073AD" w:rsidRPr="00F5473A" w:rsidRDefault="005073AD" w:rsidP="00F5473A">
      <w:pPr>
        <w:pStyle w:val="BodytextIndented"/>
        <w:rPr>
          <w:rFonts w:ascii="Times New Roman" w:hAnsi="Times New Roman"/>
        </w:rPr>
      </w:pPr>
      <w:r w:rsidRPr="00F5473A">
        <w:rPr>
          <w:rFonts w:ascii="Times New Roman" w:hAnsi="Times New Roman"/>
        </w:rPr>
        <w:t>Other paragraphs are indented (BodytextIndented style).</w:t>
      </w:r>
    </w:p>
    <w:p w:rsidR="005073AD" w:rsidRPr="00F5473A" w:rsidRDefault="005073AD" w:rsidP="00F5473A">
      <w:pPr>
        <w:pStyle w:val="2"/>
        <w:numPr>
          <w:ilvl w:val="1"/>
          <w:numId w:val="12"/>
        </w:numPr>
        <w:spacing w:before="240" w:beforeAutospacing="0" w:after="0" w:afterAutospacing="0"/>
        <w:rPr>
          <w:b w:val="0"/>
          <w:bCs w:val="0"/>
          <w:i/>
          <w:iCs/>
          <w:color w:val="000000"/>
          <w:sz w:val="22"/>
          <w:szCs w:val="22"/>
          <w:lang w:val="en-GB" w:eastAsia="en-US"/>
        </w:rPr>
      </w:pPr>
      <w:r w:rsidRPr="00F5473A">
        <w:rPr>
          <w:b w:val="0"/>
          <w:bCs w:val="0"/>
          <w:i/>
          <w:iCs/>
          <w:color w:val="000000"/>
          <w:sz w:val="22"/>
          <w:szCs w:val="22"/>
          <w:lang w:val="en-GB" w:eastAsia="en-US"/>
        </w:rPr>
        <w:t>A subsection</w:t>
      </w:r>
    </w:p>
    <w:p w:rsidR="005073AD" w:rsidRPr="00F5473A" w:rsidRDefault="005073AD" w:rsidP="00F5473A">
      <w:pPr>
        <w:pStyle w:val="Bodytext"/>
        <w:rPr>
          <w:rFonts w:ascii="Times New Roman" w:hAnsi="Times New Roman"/>
        </w:rPr>
      </w:pPr>
      <w:r w:rsidRPr="00F5473A">
        <w:rPr>
          <w:rFonts w:ascii="Times New Roman" w:hAnsi="Times New Roman"/>
        </w:rPr>
        <w:t xml:space="preserve">Some text. </w:t>
      </w:r>
    </w:p>
    <w:p w:rsidR="005073AD" w:rsidRPr="00F5473A" w:rsidRDefault="005073AD" w:rsidP="00F5473A">
      <w:pPr>
        <w:pStyle w:val="Subsubsection"/>
        <w:rPr>
          <w:rFonts w:ascii="Times New Roman" w:hAnsi="Times New Roman"/>
          <w:i w:val="0"/>
        </w:rPr>
      </w:pPr>
      <w:r w:rsidRPr="00F5473A">
        <w:rPr>
          <w:rFonts w:ascii="Times New Roman" w:hAnsi="Times New Roman"/>
        </w:rPr>
        <w:t>A subsubsection.</w:t>
      </w:r>
      <w:r w:rsidRPr="00F5473A">
        <w:rPr>
          <w:rFonts w:ascii="Times New Roman" w:hAnsi="Times New Roman"/>
          <w:i w:val="0"/>
        </w:rPr>
        <w:t xml:space="preserve"> The paragraph text follows on from the subsubsection heading but should not be in italic. </w:t>
      </w:r>
    </w:p>
    <w:p w:rsidR="005073AD" w:rsidRPr="00F5473A" w:rsidRDefault="005073AD" w:rsidP="00F5473A">
      <w:pPr>
        <w:pStyle w:val="Sectionnonumber"/>
        <w:rPr>
          <w:rFonts w:ascii="Times New Roman" w:hAnsi="Times New Roman"/>
        </w:rPr>
      </w:pPr>
      <w:r w:rsidRPr="00F5473A">
        <w:rPr>
          <w:rFonts w:ascii="Times New Roman" w:hAnsi="Times New Roman"/>
        </w:rPr>
        <w:t>References</w:t>
      </w:r>
    </w:p>
    <w:p w:rsidR="005073AD" w:rsidRPr="00F5473A" w:rsidRDefault="005073AD" w:rsidP="00F5473A">
      <w:pPr>
        <w:pStyle w:val="Reference"/>
        <w:widowControl w:val="0"/>
        <w:numPr>
          <w:ilvl w:val="0"/>
          <w:numId w:val="13"/>
        </w:numPr>
        <w:tabs>
          <w:tab w:val="clear" w:pos="0"/>
          <w:tab w:val="clear" w:pos="709"/>
          <w:tab w:val="left" w:pos="567"/>
        </w:tabs>
        <w:ind w:left="851" w:hanging="851"/>
        <w:rPr>
          <w:rFonts w:ascii="Times New Roman" w:hAnsi="Times New Roman"/>
        </w:rPr>
      </w:pPr>
      <w:r w:rsidRPr="00F5473A">
        <w:rPr>
          <w:rFonts w:ascii="Times New Roman" w:hAnsi="Times New Roman"/>
        </w:rPr>
        <w:t>A reference</w:t>
      </w:r>
    </w:p>
    <w:p w:rsidR="005073AD" w:rsidRPr="00F5473A" w:rsidRDefault="005073AD" w:rsidP="00F5473A">
      <w:pPr>
        <w:pStyle w:val="Referencenonumber"/>
        <w:ind w:left="567" w:firstLine="0"/>
        <w:rPr>
          <w:rFonts w:ascii="Times New Roman" w:hAnsi="Times New Roman"/>
        </w:rPr>
      </w:pPr>
      <w:r w:rsidRPr="00F5473A">
        <w:rPr>
          <w:rFonts w:ascii="Times New Roman" w:hAnsi="Times New Roman"/>
        </w:rPr>
        <w:t xml:space="preserve">This reference has two entries but the second one is not numbered (it uses the ‘Reference (no number)’ style. </w:t>
      </w:r>
    </w:p>
    <w:p w:rsidR="005073AD" w:rsidRPr="00F5473A" w:rsidRDefault="005073AD" w:rsidP="00F5473A">
      <w:pPr>
        <w:pStyle w:val="Reference"/>
        <w:widowControl w:val="0"/>
        <w:numPr>
          <w:ilvl w:val="0"/>
          <w:numId w:val="13"/>
        </w:numPr>
        <w:tabs>
          <w:tab w:val="clear" w:pos="0"/>
          <w:tab w:val="clear" w:pos="709"/>
          <w:tab w:val="left" w:pos="567"/>
        </w:tabs>
        <w:ind w:left="851" w:hanging="851"/>
        <w:rPr>
          <w:rFonts w:ascii="Times New Roman" w:hAnsi="Times New Roman"/>
        </w:rPr>
      </w:pPr>
      <w:r w:rsidRPr="00F5473A">
        <w:rPr>
          <w:rFonts w:ascii="Times New Roman" w:hAnsi="Times New Roman"/>
        </w:rPr>
        <w:t>Another reference</w:t>
      </w:r>
    </w:p>
    <w:p w:rsidR="005073AD" w:rsidRPr="00F5473A" w:rsidRDefault="005073AD" w:rsidP="00F5473A">
      <w:pPr>
        <w:pStyle w:val="Reference"/>
        <w:widowControl w:val="0"/>
        <w:numPr>
          <w:ilvl w:val="0"/>
          <w:numId w:val="13"/>
        </w:numPr>
        <w:tabs>
          <w:tab w:val="clear" w:pos="0"/>
          <w:tab w:val="clear" w:pos="709"/>
          <w:tab w:val="left" w:pos="567"/>
        </w:tabs>
        <w:ind w:left="851" w:hanging="851"/>
        <w:rPr>
          <w:rFonts w:ascii="Times New Roman" w:hAnsi="Times New Roman"/>
        </w:rPr>
      </w:pPr>
      <w:r w:rsidRPr="00F5473A">
        <w:rPr>
          <w:rFonts w:ascii="Times New Roman" w:hAnsi="Times New Roman"/>
        </w:rPr>
        <w:t>More references</w:t>
      </w:r>
    </w:p>
    <w:p w:rsidR="005073AD" w:rsidRPr="00F5473A" w:rsidRDefault="005073AD" w:rsidP="00F5473A">
      <w:pPr>
        <w:pStyle w:val="a8"/>
        <w:spacing w:before="0" w:beforeAutospacing="0" w:after="0" w:afterAutospacing="0"/>
      </w:pPr>
    </w:p>
    <w:p w:rsidR="005073AD" w:rsidRDefault="005073AD" w:rsidP="00F5473A">
      <w:pPr>
        <w:pStyle w:val="a8"/>
        <w:spacing w:before="0" w:beforeAutospacing="0" w:after="0" w:afterAutospacing="0"/>
      </w:pPr>
      <w:bookmarkStart w:id="0" w:name="_GoBack"/>
      <w:bookmarkEnd w:id="0"/>
    </w:p>
    <w:p w:rsidR="00104D0F" w:rsidRDefault="00104D0F" w:rsidP="00F5473A">
      <w:pPr>
        <w:pStyle w:val="a8"/>
        <w:spacing w:before="0" w:beforeAutospacing="0" w:after="0" w:afterAutospacing="0"/>
      </w:pPr>
    </w:p>
    <w:p w:rsidR="00104D0F" w:rsidRPr="00F5473A" w:rsidRDefault="00104D0F" w:rsidP="00104D0F">
      <w:pPr>
        <w:pStyle w:val="af0"/>
        <w:spacing w:line="240" w:lineRule="auto"/>
        <w:ind w:left="756"/>
        <w:jc w:val="both"/>
        <w:rPr>
          <w:rStyle w:val="tlid-translation"/>
          <w:rFonts w:ascii="Times New Roman" w:hAnsi="Times New Roman" w:cs="Times New Roman"/>
          <w:i/>
        </w:rPr>
      </w:pPr>
      <w:r w:rsidRPr="00F5473A">
        <w:rPr>
          <w:rStyle w:val="tlid-translation"/>
          <w:rFonts w:ascii="Times New Roman" w:hAnsi="Times New Roman" w:cs="Times New Roman"/>
          <w:i/>
        </w:rPr>
        <w:t>Типичный (числовой) список литературы</w:t>
      </w:r>
      <w:r>
        <w:rPr>
          <w:rStyle w:val="tlid-translation"/>
          <w:rFonts w:ascii="Times New Roman" w:hAnsi="Times New Roman" w:cs="Times New Roman"/>
          <w:i/>
        </w:rPr>
        <w:t>:</w:t>
      </w:r>
    </w:p>
    <w:p w:rsidR="00104D0F" w:rsidRPr="00F5473A" w:rsidRDefault="00104D0F" w:rsidP="00F5473A">
      <w:pPr>
        <w:pStyle w:val="a8"/>
        <w:spacing w:before="0" w:beforeAutospacing="0" w:after="0" w:afterAutospacing="0"/>
      </w:pPr>
    </w:p>
    <w:p w:rsidR="00104D0F" w:rsidRPr="00F5473A" w:rsidRDefault="00104D0F" w:rsidP="00104D0F">
      <w:pPr>
        <w:autoSpaceDE w:val="0"/>
        <w:autoSpaceDN w:val="0"/>
        <w:adjustRightInd w:val="0"/>
        <w:spacing w:line="240" w:lineRule="auto"/>
        <w:ind w:left="171"/>
        <w:rPr>
          <w:rStyle w:val="tlid-translation"/>
          <w:rFonts w:ascii="Times New Roman" w:hAnsi="Times New Roman" w:cs="Times New Roman"/>
          <w:b/>
          <w:bCs/>
        </w:rPr>
      </w:pPr>
      <w:r w:rsidRPr="00F5473A">
        <w:rPr>
          <w:rFonts w:ascii="Times New Roman" w:hAnsi="Times New Roman" w:cs="Times New Roman"/>
          <w:b/>
          <w:bCs/>
          <w:lang w:val="en-US"/>
        </w:rPr>
        <w:t>References</w:t>
      </w:r>
      <w:r w:rsidRPr="00F5473A">
        <w:rPr>
          <w:rFonts w:ascii="Times New Roman" w:hAnsi="Times New Roman" w:cs="Times New Roman"/>
          <w:b/>
          <w:bCs/>
        </w:rPr>
        <w:t xml:space="preserve"> </w:t>
      </w:r>
    </w:p>
    <w:p w:rsidR="00104D0F" w:rsidRPr="00F5473A" w:rsidRDefault="00104D0F" w:rsidP="00104D0F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lang w:val="en-US"/>
        </w:rPr>
      </w:pPr>
      <w:r w:rsidRPr="00F5473A">
        <w:rPr>
          <w:rFonts w:ascii="Times New Roman" w:hAnsi="Times New Roman" w:cs="Times New Roman"/>
          <w:lang w:val="en-US"/>
        </w:rPr>
        <w:t xml:space="preserve">[1] Strite S and Morkoc H 1992 </w:t>
      </w:r>
      <w:r w:rsidRPr="00F5473A">
        <w:rPr>
          <w:rFonts w:ascii="Times New Roman" w:hAnsi="Times New Roman" w:cs="Times New Roman"/>
          <w:i/>
          <w:iCs/>
          <w:lang w:val="en-US"/>
        </w:rPr>
        <w:t>J. Vac. Sci. Technol</w:t>
      </w:r>
      <w:r w:rsidRPr="00104D0F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F5473A">
        <w:rPr>
          <w:rFonts w:ascii="Times New Roman" w:hAnsi="Times New Roman" w:cs="Times New Roman"/>
          <w:lang w:val="en-US"/>
        </w:rPr>
        <w:t>B</w:t>
      </w:r>
      <w:r w:rsidRPr="00104D0F">
        <w:rPr>
          <w:rFonts w:ascii="Times New Roman" w:hAnsi="Times New Roman" w:cs="Times New Roman"/>
          <w:lang w:val="en-US"/>
        </w:rPr>
        <w:t xml:space="preserve"> </w:t>
      </w:r>
      <w:r w:rsidRPr="00104D0F">
        <w:rPr>
          <w:rFonts w:ascii="Times New Roman" w:hAnsi="Times New Roman" w:cs="Times New Roman"/>
          <w:b/>
          <w:bCs/>
          <w:lang w:val="en-US"/>
        </w:rPr>
        <w:t xml:space="preserve">10 </w:t>
      </w:r>
      <w:r w:rsidRPr="00104D0F">
        <w:rPr>
          <w:rFonts w:ascii="Times New Roman" w:hAnsi="Times New Roman" w:cs="Times New Roman"/>
          <w:lang w:val="en-US"/>
        </w:rPr>
        <w:t>1</w:t>
      </w:r>
      <w:r w:rsidRPr="00F5473A">
        <w:rPr>
          <w:rFonts w:ascii="Times New Roman" w:hAnsi="Times New Roman" w:cs="Times New Roman"/>
          <w:lang w:val="en-US"/>
        </w:rPr>
        <w:t>237</w:t>
      </w:r>
    </w:p>
    <w:p w:rsidR="00104D0F" w:rsidRPr="00F5473A" w:rsidRDefault="00104D0F" w:rsidP="00104D0F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lang w:val="en-US"/>
        </w:rPr>
      </w:pPr>
      <w:r w:rsidRPr="00F5473A">
        <w:rPr>
          <w:rFonts w:ascii="Times New Roman" w:hAnsi="Times New Roman" w:cs="Times New Roman"/>
          <w:lang w:val="en-US"/>
        </w:rPr>
        <w:t xml:space="preserve">[2] Gusev A A 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et al </w:t>
      </w:r>
      <w:r w:rsidRPr="00F5473A">
        <w:rPr>
          <w:rFonts w:ascii="Times New Roman" w:hAnsi="Times New Roman" w:cs="Times New Roman"/>
          <w:lang w:val="en-US"/>
        </w:rPr>
        <w:t xml:space="preserve">2011 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J. Phys.: Conf. Series </w:t>
      </w:r>
      <w:r w:rsidRPr="00F5473A">
        <w:rPr>
          <w:rFonts w:ascii="Times New Roman" w:hAnsi="Times New Roman" w:cs="Times New Roman"/>
          <w:b/>
          <w:bCs/>
          <w:lang w:val="en-US"/>
        </w:rPr>
        <w:t xml:space="preserve">291 </w:t>
      </w:r>
      <w:r w:rsidRPr="00F5473A">
        <w:rPr>
          <w:rFonts w:ascii="Times New Roman" w:hAnsi="Times New Roman" w:cs="Times New Roman"/>
          <w:lang w:val="en-US"/>
        </w:rPr>
        <w:t>012052</w:t>
      </w:r>
    </w:p>
    <w:p w:rsidR="00104D0F" w:rsidRPr="00F5473A" w:rsidRDefault="00104D0F" w:rsidP="00104D0F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lang w:val="en-US"/>
        </w:rPr>
      </w:pPr>
      <w:r w:rsidRPr="00F5473A">
        <w:rPr>
          <w:rFonts w:ascii="Times New Roman" w:hAnsi="Times New Roman" w:cs="Times New Roman"/>
          <w:lang w:val="en-US"/>
        </w:rPr>
        <w:t xml:space="preserve">[3] Kurata M 1982 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Numerical Analysis for Semiconductor Devices </w:t>
      </w:r>
      <w:r w:rsidRPr="00F5473A">
        <w:rPr>
          <w:rFonts w:ascii="Times New Roman" w:hAnsi="Times New Roman" w:cs="Times New Roman"/>
          <w:lang w:val="en-US"/>
        </w:rPr>
        <w:t>(Lexington, MA: Heath)</w:t>
      </w:r>
    </w:p>
    <w:p w:rsidR="00104D0F" w:rsidRPr="00F5473A" w:rsidRDefault="00104D0F" w:rsidP="00104D0F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lang w:val="en-US"/>
        </w:rPr>
      </w:pPr>
      <w:r w:rsidRPr="00F5473A">
        <w:rPr>
          <w:rFonts w:ascii="Times New Roman" w:hAnsi="Times New Roman" w:cs="Times New Roman"/>
          <w:lang w:val="en-US"/>
        </w:rPr>
        <w:t xml:space="preserve">[4] Kunze K 2003 T-duality and Penrose limits of spatially homogeneous and inhomogeneous cosmologies 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Phys. Rev. </w:t>
      </w:r>
      <w:r w:rsidRPr="00F5473A">
        <w:rPr>
          <w:rFonts w:ascii="Times New Roman" w:hAnsi="Times New Roman" w:cs="Times New Roman"/>
          <w:lang w:val="en-US"/>
        </w:rPr>
        <w:t xml:space="preserve">D </w:t>
      </w:r>
      <w:r w:rsidRPr="00F5473A">
        <w:rPr>
          <w:rFonts w:ascii="Times New Roman" w:hAnsi="Times New Roman" w:cs="Times New Roman"/>
          <w:b/>
          <w:bCs/>
          <w:lang w:val="en-US"/>
        </w:rPr>
        <w:t xml:space="preserve">68 </w:t>
      </w:r>
      <w:r w:rsidRPr="00F5473A">
        <w:rPr>
          <w:rFonts w:ascii="Times New Roman" w:hAnsi="Times New Roman" w:cs="Times New Roman"/>
          <w:lang w:val="en-US"/>
        </w:rPr>
        <w:t>063517 (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Preprint </w:t>
      </w:r>
      <w:r w:rsidRPr="00F5473A">
        <w:rPr>
          <w:rFonts w:ascii="Times New Roman" w:hAnsi="Times New Roman" w:cs="Times New Roman"/>
          <w:lang w:val="en-US"/>
        </w:rPr>
        <w:t>gr-qc/0303038)</w:t>
      </w:r>
    </w:p>
    <w:p w:rsidR="00104D0F" w:rsidRPr="00F5473A" w:rsidRDefault="00104D0F" w:rsidP="00104D0F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lang w:val="en-US"/>
        </w:rPr>
      </w:pPr>
      <w:r w:rsidRPr="00F5473A">
        <w:rPr>
          <w:rFonts w:ascii="Times New Roman" w:hAnsi="Times New Roman" w:cs="Times New Roman"/>
          <w:lang w:val="en-US"/>
        </w:rPr>
        <w:t xml:space="preserve">[5] Milson R, Coley A, Pravda V and Pravdova A 2004 Alignment and algebraically special tensors 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Preprint </w:t>
      </w:r>
      <w:r w:rsidRPr="00F5473A">
        <w:rPr>
          <w:rFonts w:ascii="Times New Roman" w:hAnsi="Times New Roman" w:cs="Times New Roman"/>
          <w:lang w:val="en-US"/>
        </w:rPr>
        <w:t>gr-qc/0401010</w:t>
      </w:r>
    </w:p>
    <w:p w:rsidR="00104D0F" w:rsidRPr="00F5473A" w:rsidRDefault="00104D0F" w:rsidP="00104D0F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lang w:val="en-US"/>
        </w:rPr>
      </w:pPr>
      <w:r w:rsidRPr="00F5473A">
        <w:rPr>
          <w:rFonts w:ascii="Times New Roman" w:hAnsi="Times New Roman" w:cs="Times New Roman"/>
          <w:lang w:val="en-US"/>
        </w:rPr>
        <w:t xml:space="preserve">[6] Caplar R and Kulisic P 1973 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Proc. Int. Conf. on Nuclear Physics (Munich) </w:t>
      </w:r>
      <w:r w:rsidRPr="00F5473A">
        <w:rPr>
          <w:rFonts w:ascii="Times New Roman" w:hAnsi="Times New Roman" w:cs="Times New Roman"/>
          <w:lang w:val="en-US"/>
        </w:rPr>
        <w:t>vol 1 (Amsterdam: North-Holland) p 517</w:t>
      </w:r>
    </w:p>
    <w:p w:rsidR="00921086" w:rsidRPr="00104D0F" w:rsidRDefault="00104D0F" w:rsidP="00104D0F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473A">
        <w:rPr>
          <w:rFonts w:ascii="Times New Roman" w:hAnsi="Times New Roman" w:cs="Times New Roman"/>
          <w:lang w:val="en-US"/>
        </w:rPr>
        <w:t xml:space="preserve">[7] Kuhn T 1998 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Density matrix theory of coherent ultrafast dynamics Theory of Transport Properties of Semiconductor Nanostructures </w:t>
      </w:r>
      <w:r w:rsidRPr="00F5473A">
        <w:rPr>
          <w:rFonts w:ascii="Times New Roman" w:hAnsi="Times New Roman" w:cs="Times New Roman"/>
          <w:lang w:val="en-US"/>
        </w:rPr>
        <w:t>(Electronic Materials vol 4) ed E Sch</w:t>
      </w:r>
      <w:r w:rsidRPr="00F5473A">
        <w:rPr>
          <w:rFonts w:ascii="Times New Roman" w:hAnsi="Times New Roman" w:cs="Times New Roman"/>
        </w:rPr>
        <w:t>Ё</w:t>
      </w:r>
      <w:r w:rsidRPr="00F5473A">
        <w:rPr>
          <w:rFonts w:ascii="Times New Roman" w:hAnsi="Times New Roman" w:cs="Times New Roman"/>
          <w:lang w:val="en-US"/>
        </w:rPr>
        <w:t>oll (London: Chapman and Hall) chapter 6 pp 173–214</w:t>
      </w:r>
    </w:p>
    <w:sectPr w:rsidR="00921086" w:rsidRPr="00104D0F" w:rsidSect="00F5473A">
      <w:pgSz w:w="11906" w:h="16838" w:code="9"/>
      <w:pgMar w:top="226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D2" w:rsidRDefault="004212D2" w:rsidP="006F2372">
      <w:pPr>
        <w:spacing w:after="0" w:line="240" w:lineRule="auto"/>
      </w:pPr>
      <w:r>
        <w:separator/>
      </w:r>
    </w:p>
  </w:endnote>
  <w:endnote w:type="continuationSeparator" w:id="0">
    <w:p w:rsidR="004212D2" w:rsidRDefault="004212D2" w:rsidP="006F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D2" w:rsidRDefault="004212D2" w:rsidP="006F2372">
      <w:pPr>
        <w:spacing w:after="0" w:line="240" w:lineRule="auto"/>
      </w:pPr>
      <w:r>
        <w:separator/>
      </w:r>
    </w:p>
  </w:footnote>
  <w:footnote w:type="continuationSeparator" w:id="0">
    <w:p w:rsidR="004212D2" w:rsidRDefault="004212D2" w:rsidP="006F2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1AE5"/>
    <w:multiLevelType w:val="hybridMultilevel"/>
    <w:tmpl w:val="D1EC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4195"/>
    <w:multiLevelType w:val="multilevel"/>
    <w:tmpl w:val="DA70B3BC"/>
    <w:lvl w:ilvl="0">
      <w:start w:val="1"/>
      <w:numFmt w:val="decimal"/>
      <w:lvlText w:val="%1."/>
      <w:lvlJc w:val="left"/>
      <w:pPr>
        <w:ind w:left="4032" w:hanging="367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3C65EA"/>
    <w:multiLevelType w:val="multilevel"/>
    <w:tmpl w:val="0520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B4B60"/>
    <w:multiLevelType w:val="hybridMultilevel"/>
    <w:tmpl w:val="D630B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D3075"/>
    <w:multiLevelType w:val="hybridMultilevel"/>
    <w:tmpl w:val="611C0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C7870"/>
    <w:multiLevelType w:val="hybridMultilevel"/>
    <w:tmpl w:val="4FB8B224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8" w15:restartNumberingAfterBreak="0">
    <w:nsid w:val="361864FA"/>
    <w:multiLevelType w:val="multilevel"/>
    <w:tmpl w:val="8AB0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844A6"/>
    <w:multiLevelType w:val="multilevel"/>
    <w:tmpl w:val="B696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D1FFE"/>
    <w:multiLevelType w:val="hybridMultilevel"/>
    <w:tmpl w:val="DCF2E932"/>
    <w:lvl w:ilvl="0" w:tplc="37C636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C480F"/>
    <w:multiLevelType w:val="hybridMultilevel"/>
    <w:tmpl w:val="5C94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A0E98"/>
    <w:multiLevelType w:val="hybridMultilevel"/>
    <w:tmpl w:val="38C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A6BD8"/>
    <w:multiLevelType w:val="multilevel"/>
    <w:tmpl w:val="1686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E911A0"/>
    <w:multiLevelType w:val="multilevel"/>
    <w:tmpl w:val="C9C2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9556E6"/>
    <w:multiLevelType w:val="hybridMultilevel"/>
    <w:tmpl w:val="8C54D8DC"/>
    <w:lvl w:ilvl="0" w:tplc="F7F88E22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pStyle w:val="section0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0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0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0EA0803"/>
    <w:multiLevelType w:val="multilevel"/>
    <w:tmpl w:val="DA70B3BC"/>
    <w:lvl w:ilvl="0">
      <w:start w:val="1"/>
      <w:numFmt w:val="decimal"/>
      <w:lvlText w:val="%1."/>
      <w:lvlJc w:val="left"/>
      <w:pPr>
        <w:ind w:left="4032" w:hanging="367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22127A2"/>
    <w:multiLevelType w:val="multilevel"/>
    <w:tmpl w:val="4E6C02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72737467"/>
    <w:multiLevelType w:val="multilevel"/>
    <w:tmpl w:val="D10A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1427A6"/>
    <w:multiLevelType w:val="multilevel"/>
    <w:tmpl w:val="8382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43E49"/>
    <w:multiLevelType w:val="hybridMultilevel"/>
    <w:tmpl w:val="C6CE6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39675C"/>
    <w:multiLevelType w:val="multilevel"/>
    <w:tmpl w:val="FC5A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19"/>
  </w:num>
  <w:num w:numId="9">
    <w:abstractNumId w:val="23"/>
  </w:num>
  <w:num w:numId="10">
    <w:abstractNumId w:val="1"/>
  </w:num>
  <w:num w:numId="11">
    <w:abstractNumId w:val="16"/>
  </w:num>
  <w:num w:numId="12">
    <w:abstractNumId w:val="0"/>
  </w:num>
  <w:num w:numId="13">
    <w:abstractNumId w:val="15"/>
  </w:num>
  <w:num w:numId="14">
    <w:abstractNumId w:val="2"/>
  </w:num>
  <w:num w:numId="15">
    <w:abstractNumId w:val="11"/>
  </w:num>
  <w:num w:numId="16">
    <w:abstractNumId w:val="5"/>
  </w:num>
  <w:num w:numId="17">
    <w:abstractNumId w:val="10"/>
  </w:num>
  <w:num w:numId="18">
    <w:abstractNumId w:val="6"/>
  </w:num>
  <w:num w:numId="19">
    <w:abstractNumId w:val="21"/>
  </w:num>
  <w:num w:numId="20">
    <w:abstractNumId w:val="3"/>
  </w:num>
  <w:num w:numId="21">
    <w:abstractNumId w:val="12"/>
  </w:num>
  <w:num w:numId="22">
    <w:abstractNumId w:val="18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9F"/>
    <w:rsid w:val="00021323"/>
    <w:rsid w:val="000538CB"/>
    <w:rsid w:val="000B20F0"/>
    <w:rsid w:val="000E0ADD"/>
    <w:rsid w:val="000F5C67"/>
    <w:rsid w:val="00104D0F"/>
    <w:rsid w:val="001415A6"/>
    <w:rsid w:val="00164F92"/>
    <w:rsid w:val="00213FBD"/>
    <w:rsid w:val="00223DCB"/>
    <w:rsid w:val="00246C46"/>
    <w:rsid w:val="002A135A"/>
    <w:rsid w:val="003349E8"/>
    <w:rsid w:val="00361717"/>
    <w:rsid w:val="003624CC"/>
    <w:rsid w:val="003857F1"/>
    <w:rsid w:val="003C0CFE"/>
    <w:rsid w:val="004212D2"/>
    <w:rsid w:val="0049469B"/>
    <w:rsid w:val="004C210C"/>
    <w:rsid w:val="004F2529"/>
    <w:rsid w:val="005073AD"/>
    <w:rsid w:val="00514495"/>
    <w:rsid w:val="0053207F"/>
    <w:rsid w:val="00582C97"/>
    <w:rsid w:val="005C4638"/>
    <w:rsid w:val="00660717"/>
    <w:rsid w:val="00690AE2"/>
    <w:rsid w:val="006F2372"/>
    <w:rsid w:val="007072F9"/>
    <w:rsid w:val="007258D0"/>
    <w:rsid w:val="007854E2"/>
    <w:rsid w:val="007C790C"/>
    <w:rsid w:val="0085670D"/>
    <w:rsid w:val="00886A93"/>
    <w:rsid w:val="008D7A9F"/>
    <w:rsid w:val="008E0A68"/>
    <w:rsid w:val="00921086"/>
    <w:rsid w:val="00960EF7"/>
    <w:rsid w:val="00A02FAA"/>
    <w:rsid w:val="00A31173"/>
    <w:rsid w:val="00A7554E"/>
    <w:rsid w:val="00B149CC"/>
    <w:rsid w:val="00B9586F"/>
    <w:rsid w:val="00BE0F3C"/>
    <w:rsid w:val="00C52C7E"/>
    <w:rsid w:val="00CB70FA"/>
    <w:rsid w:val="00CC6375"/>
    <w:rsid w:val="00D31684"/>
    <w:rsid w:val="00D34B29"/>
    <w:rsid w:val="00D872F1"/>
    <w:rsid w:val="00E0666E"/>
    <w:rsid w:val="00E106B4"/>
    <w:rsid w:val="00E823BF"/>
    <w:rsid w:val="00E8255F"/>
    <w:rsid w:val="00EC53F4"/>
    <w:rsid w:val="00EF75A1"/>
    <w:rsid w:val="00F5473A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53F61-3B59-4D22-998D-92798B9F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2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2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372"/>
  </w:style>
  <w:style w:type="paragraph" w:styleId="a5">
    <w:name w:val="footer"/>
    <w:basedOn w:val="a"/>
    <w:link w:val="a6"/>
    <w:uiPriority w:val="99"/>
    <w:unhideWhenUsed/>
    <w:rsid w:val="006F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372"/>
  </w:style>
  <w:style w:type="table" w:styleId="a7">
    <w:name w:val="Table Grid"/>
    <w:basedOn w:val="a1"/>
    <w:uiPriority w:val="39"/>
    <w:rsid w:val="006F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2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ffscreen-hidden">
    <w:name w:val="offscreen-hidden"/>
    <w:basedOn w:val="a0"/>
    <w:rsid w:val="006F2372"/>
  </w:style>
  <w:style w:type="paragraph" w:styleId="a8">
    <w:name w:val="Normal (Web)"/>
    <w:basedOn w:val="a"/>
    <w:uiPriority w:val="99"/>
    <w:unhideWhenUsed/>
    <w:rsid w:val="006F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F2372"/>
    <w:rPr>
      <w:color w:val="0000FF"/>
      <w:u w:val="single"/>
    </w:rPr>
  </w:style>
  <w:style w:type="character" w:styleId="aa">
    <w:name w:val="Strong"/>
    <w:basedOn w:val="a0"/>
    <w:uiPriority w:val="22"/>
    <w:qFormat/>
    <w:rsid w:val="006F2372"/>
    <w:rPr>
      <w:b/>
      <w:bCs/>
    </w:rPr>
  </w:style>
  <w:style w:type="character" w:styleId="ab">
    <w:name w:val="Emphasis"/>
    <w:basedOn w:val="a0"/>
    <w:uiPriority w:val="20"/>
    <w:qFormat/>
    <w:rsid w:val="006F2372"/>
    <w:rPr>
      <w:i/>
      <w:iCs/>
    </w:rPr>
  </w:style>
  <w:style w:type="character" w:customStyle="1" w:styleId="tlid-translation">
    <w:name w:val="tlid-translation"/>
    <w:basedOn w:val="a0"/>
    <w:rsid w:val="006F2372"/>
  </w:style>
  <w:style w:type="paragraph" w:customStyle="1" w:styleId="Default">
    <w:name w:val="Default"/>
    <w:rsid w:val="00362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Indent">
    <w:name w:val="BodyIndent"/>
    <w:basedOn w:val="a"/>
    <w:link w:val="BodyIndentChar"/>
    <w:autoRedefine/>
    <w:rsid w:val="003624CC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paragraph" w:customStyle="1" w:styleId="Bulleted">
    <w:name w:val="Bulleted"/>
    <w:rsid w:val="003624CC"/>
    <w:pPr>
      <w:numPr>
        <w:numId w:val="10"/>
      </w:numPr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IndentChar">
    <w:name w:val="BodyIndent Char"/>
    <w:link w:val="BodyIndent"/>
    <w:rsid w:val="003624CC"/>
    <w:rPr>
      <w:rFonts w:ascii="Times" w:eastAsia="Times New Roman" w:hAnsi="Times" w:cs="Times New Roman"/>
      <w:color w:val="000000"/>
      <w:lang w:val="en-GB"/>
    </w:rPr>
  </w:style>
  <w:style w:type="paragraph" w:customStyle="1" w:styleId="BodyChar">
    <w:name w:val="Body Char"/>
    <w:link w:val="BodyCharChar"/>
    <w:rsid w:val="003624CC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paragraph" w:customStyle="1" w:styleId="StyleBodyCharNotBoldItalic">
    <w:name w:val="Style Body Char + Not Bold Italic"/>
    <w:link w:val="StyleBodyCharNotBoldItalicChar"/>
    <w:semiHidden/>
    <w:rsid w:val="003624C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lang w:val="en-GB"/>
    </w:rPr>
  </w:style>
  <w:style w:type="character" w:customStyle="1" w:styleId="StyleBodyCharNotBoldItalicChar">
    <w:name w:val="Style Body Char + Not Bold Italic Char"/>
    <w:link w:val="StyleBodyCharNotBoldItalic"/>
    <w:semiHidden/>
    <w:rsid w:val="003624CC"/>
    <w:rPr>
      <w:rFonts w:ascii="Times New Roman" w:eastAsia="Times New Roman" w:hAnsi="Times New Roman" w:cs="Times New Roman"/>
      <w:i/>
      <w:iCs/>
      <w:color w:val="000000"/>
      <w:lang w:val="en-GB"/>
    </w:rPr>
  </w:style>
  <w:style w:type="character" w:customStyle="1" w:styleId="times">
    <w:name w:val="times"/>
    <w:basedOn w:val="a0"/>
    <w:semiHidden/>
    <w:rsid w:val="003624CC"/>
  </w:style>
  <w:style w:type="paragraph" w:customStyle="1" w:styleId="subsection0">
    <w:name w:val="subsection"/>
    <w:rsid w:val="003624CC"/>
    <w:pPr>
      <w:numPr>
        <w:ilvl w:val="1"/>
        <w:numId w:val="11"/>
      </w:numPr>
      <w:tabs>
        <w:tab w:val="left" w:pos="567"/>
      </w:tabs>
      <w:spacing w:before="240" w:after="0" w:line="240" w:lineRule="auto"/>
    </w:pPr>
    <w:rPr>
      <w:rFonts w:ascii="Times" w:eastAsia="Times New Roman" w:hAnsi="Times" w:cs="Times New Roman"/>
      <w:i/>
      <w:iCs/>
      <w:color w:val="000000"/>
      <w:lang w:val="en-US"/>
    </w:rPr>
  </w:style>
  <w:style w:type="paragraph" w:customStyle="1" w:styleId="section0">
    <w:name w:val="section"/>
    <w:link w:val="sectionChar"/>
    <w:autoRedefine/>
    <w:rsid w:val="003624CC"/>
    <w:pPr>
      <w:numPr>
        <w:numId w:val="11"/>
      </w:numPr>
      <w:tabs>
        <w:tab w:val="left" w:pos="567"/>
      </w:tabs>
      <w:spacing w:before="240" w:after="0" w:line="240" w:lineRule="auto"/>
    </w:pPr>
    <w:rPr>
      <w:rFonts w:ascii="Times" w:eastAsia="Times New Roman" w:hAnsi="Times" w:cs="Times New Roman"/>
      <w:b/>
      <w:color w:val="000000"/>
      <w:lang w:val="en-GB"/>
    </w:rPr>
  </w:style>
  <w:style w:type="paragraph" w:customStyle="1" w:styleId="subsubsection0">
    <w:name w:val="subsubsection"/>
    <w:link w:val="subsubsectionChar"/>
    <w:autoRedefine/>
    <w:rsid w:val="003624CC"/>
    <w:pPr>
      <w:numPr>
        <w:ilvl w:val="2"/>
        <w:numId w:val="11"/>
      </w:numPr>
      <w:tabs>
        <w:tab w:val="left" w:pos="567"/>
      </w:tabs>
      <w:spacing w:before="240" w:after="0" w:line="240" w:lineRule="auto"/>
      <w:ind w:left="0" w:firstLine="0"/>
      <w:jc w:val="both"/>
    </w:pPr>
    <w:rPr>
      <w:rFonts w:ascii="Times" w:eastAsia="Times New Roman" w:hAnsi="Times" w:cs="Times New Roman"/>
      <w:i/>
      <w:iCs/>
      <w:color w:val="000000"/>
      <w:lang w:val="en-US"/>
    </w:rPr>
  </w:style>
  <w:style w:type="paragraph" w:customStyle="1" w:styleId="EQN">
    <w:name w:val="EQN"/>
    <w:basedOn w:val="BodyIndent"/>
    <w:autoRedefine/>
    <w:rsid w:val="003624CC"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character" w:customStyle="1" w:styleId="BodyCharChar">
    <w:name w:val="Body Char Char"/>
    <w:link w:val="BodyChar"/>
    <w:rsid w:val="003624CC"/>
    <w:rPr>
      <w:rFonts w:ascii="Times" w:eastAsia="Times New Roman" w:hAnsi="Times" w:cs="Times New Roman"/>
      <w:color w:val="000000"/>
      <w:lang w:val="en-GB"/>
    </w:rPr>
  </w:style>
  <w:style w:type="paragraph" w:customStyle="1" w:styleId="StyleTitleLeft005cm">
    <w:name w:val="Style Title + Left:  0.05 cm"/>
    <w:basedOn w:val="ac"/>
    <w:rsid w:val="003624CC"/>
    <w:pPr>
      <w:spacing w:before="1588" w:after="567"/>
      <w:contextualSpacing w:val="0"/>
    </w:pPr>
    <w:rPr>
      <w:rFonts w:ascii="Times" w:eastAsia="Times New Roman" w:hAnsi="Times" w:cs="Times New Roman"/>
      <w:b/>
      <w:bCs/>
      <w:spacing w:val="0"/>
      <w:kern w:val="0"/>
      <w:sz w:val="34"/>
      <w:szCs w:val="20"/>
      <w:lang w:val="en-GB"/>
    </w:rPr>
  </w:style>
  <w:style w:type="paragraph" w:customStyle="1" w:styleId="Abstract">
    <w:name w:val="Abstract"/>
    <w:rsid w:val="003624CC"/>
    <w:pPr>
      <w:spacing w:after="454" w:line="240" w:lineRule="auto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/>
    </w:rPr>
  </w:style>
  <w:style w:type="paragraph" w:customStyle="1" w:styleId="FigureCaption">
    <w:name w:val="FigureCaption"/>
    <w:rsid w:val="003624CC"/>
    <w:pPr>
      <w:spacing w:before="170" w:after="0" w:line="240" w:lineRule="auto"/>
      <w:ind w:left="28"/>
      <w:jc w:val="center"/>
    </w:pPr>
    <w:rPr>
      <w:rFonts w:ascii="Times" w:eastAsia="Times New Roman" w:hAnsi="Times" w:cs="Times New Roman"/>
      <w:color w:val="000000"/>
      <w:lang w:val="en-GB"/>
    </w:rPr>
  </w:style>
  <w:style w:type="character" w:customStyle="1" w:styleId="sectionChar">
    <w:name w:val="section Char"/>
    <w:link w:val="section0"/>
    <w:rsid w:val="003624CC"/>
    <w:rPr>
      <w:rFonts w:ascii="Times" w:eastAsia="Times New Roman" w:hAnsi="Times" w:cs="Times New Roman"/>
      <w:b/>
      <w:color w:val="000000"/>
      <w:lang w:val="en-GB"/>
    </w:rPr>
  </w:style>
  <w:style w:type="paragraph" w:customStyle="1" w:styleId="25mmIndent">
    <w:name w:val="25mmIndent"/>
    <w:rsid w:val="003624CC"/>
    <w:pPr>
      <w:spacing w:after="0" w:line="240" w:lineRule="auto"/>
      <w:ind w:left="1418"/>
    </w:pPr>
    <w:rPr>
      <w:rFonts w:ascii="Times" w:eastAsia="Times New Roman" w:hAnsi="Times" w:cs="Times New Roman"/>
      <w:lang w:val="en-US"/>
    </w:rPr>
  </w:style>
  <w:style w:type="paragraph" w:customStyle="1" w:styleId="Numbered">
    <w:name w:val="Numbered"/>
    <w:autoRedefine/>
    <w:rsid w:val="003624CC"/>
    <w:pPr>
      <w:numPr>
        <w:numId w:val="9"/>
      </w:numPr>
      <w:tabs>
        <w:tab w:val="num" w:pos="567"/>
      </w:tabs>
      <w:spacing w:after="0" w:line="240" w:lineRule="auto"/>
      <w:ind w:left="567" w:hanging="567"/>
      <w:jc w:val="both"/>
    </w:pPr>
    <w:rPr>
      <w:rFonts w:ascii="Times" w:eastAsia="Times New Roman" w:hAnsi="Times" w:cs="Times New Roman"/>
      <w:color w:val="000000"/>
      <w:lang w:val="en-GB"/>
    </w:rPr>
  </w:style>
  <w:style w:type="paragraph" w:customStyle="1" w:styleId="TableCaption">
    <w:name w:val="Table.Caption"/>
    <w:rsid w:val="003624CC"/>
    <w:pPr>
      <w:spacing w:after="12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paragraph" w:customStyle="1" w:styleId="TableCaptionCentred">
    <w:name w:val="Table.Caption.Centred"/>
    <w:basedOn w:val="TableCaption"/>
    <w:autoRedefine/>
    <w:rsid w:val="003624CC"/>
    <w:pPr>
      <w:jc w:val="center"/>
    </w:pPr>
  </w:style>
  <w:style w:type="character" w:customStyle="1" w:styleId="times1">
    <w:name w:val="times1"/>
    <w:rsid w:val="003624CC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0"/>
    <w:autoRedefine/>
    <w:rsid w:val="003624CC"/>
    <w:rPr>
      <w:i w:val="0"/>
      <w:szCs w:val="20"/>
    </w:rPr>
  </w:style>
  <w:style w:type="paragraph" w:customStyle="1" w:styleId="StylesubsubsectionNotItalic1Char">
    <w:name w:val="Style subsubsection + Not Italic1 Char"/>
    <w:basedOn w:val="subsubsection0"/>
    <w:link w:val="StylesubsubsectionNotItalic1CharChar"/>
    <w:autoRedefine/>
    <w:rsid w:val="003624CC"/>
    <w:rPr>
      <w:i w:val="0"/>
      <w:iCs w:val="0"/>
    </w:rPr>
  </w:style>
  <w:style w:type="character" w:customStyle="1" w:styleId="subsubsectionChar">
    <w:name w:val="subsubsection Char"/>
    <w:link w:val="subsubsection0"/>
    <w:rsid w:val="003624CC"/>
    <w:rPr>
      <w:rFonts w:ascii="Times" w:eastAsia="Times New Roman" w:hAnsi="Times" w:cs="Times New Roman"/>
      <w:i/>
      <w:iCs/>
      <w:color w:val="000000"/>
      <w:lang w:val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sid w:val="003624CC"/>
    <w:rPr>
      <w:rFonts w:ascii="Times" w:eastAsia="Times New Roman" w:hAnsi="Times" w:cs="Times New Roman"/>
      <w:i w:val="0"/>
      <w:iCs w:val="0"/>
      <w:color w:val="000000"/>
      <w:lang w:val="en-US"/>
    </w:rPr>
  </w:style>
  <w:style w:type="paragraph" w:customStyle="1" w:styleId="Reference">
    <w:name w:val="Reference"/>
    <w:rsid w:val="003624CC"/>
    <w:pPr>
      <w:tabs>
        <w:tab w:val="left" w:pos="709"/>
      </w:tabs>
      <w:spacing w:after="0" w:line="240" w:lineRule="auto"/>
      <w:ind w:left="567" w:hanging="567"/>
      <w:jc w:val="both"/>
    </w:pPr>
    <w:rPr>
      <w:rFonts w:ascii="Times" w:eastAsia="Times New Roman" w:hAnsi="Times" w:cs="Times New Roman"/>
      <w:color w:val="000000"/>
      <w:lang w:val="en-GB"/>
    </w:rPr>
  </w:style>
  <w:style w:type="paragraph" w:styleId="ac">
    <w:name w:val="Title"/>
    <w:basedOn w:val="a"/>
    <w:next w:val="a"/>
    <w:link w:val="ad"/>
    <w:qFormat/>
    <w:rsid w:val="00362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362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subsection">
    <w:name w:val="Subsubsection"/>
    <w:next w:val="Bodytext"/>
    <w:link w:val="SubsubsectionChar0"/>
    <w:rsid w:val="003624CC"/>
    <w:pPr>
      <w:numPr>
        <w:ilvl w:val="2"/>
        <w:numId w:val="12"/>
      </w:numPr>
      <w:spacing w:before="240" w:after="0" w:line="240" w:lineRule="auto"/>
      <w:ind w:firstLine="0"/>
    </w:pPr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Bodytext">
    <w:name w:val="Bodytext"/>
    <w:next w:val="BodytextIndented"/>
    <w:rsid w:val="003624CC"/>
    <w:pPr>
      <w:spacing w:after="0" w:line="240" w:lineRule="auto"/>
      <w:jc w:val="both"/>
    </w:pPr>
    <w:rPr>
      <w:rFonts w:ascii="Times" w:eastAsia="Times New Roman" w:hAnsi="Times" w:cs="Times New Roman"/>
      <w:iCs/>
      <w:color w:val="000000"/>
      <w:lang w:val="en-US"/>
    </w:rPr>
  </w:style>
  <w:style w:type="paragraph" w:customStyle="1" w:styleId="BodytextIndented">
    <w:name w:val="BodytextIndented"/>
    <w:basedOn w:val="Bodytext"/>
    <w:rsid w:val="003624CC"/>
    <w:pPr>
      <w:ind w:firstLine="284"/>
    </w:pPr>
  </w:style>
  <w:style w:type="character" w:customStyle="1" w:styleId="SubsubsectionChar0">
    <w:name w:val="Subsubsection Char"/>
    <w:link w:val="Subsubsection"/>
    <w:rsid w:val="003624CC"/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Section">
    <w:name w:val="Section"/>
    <w:next w:val="Bodytext"/>
    <w:rsid w:val="003624CC"/>
    <w:pPr>
      <w:numPr>
        <w:numId w:val="12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/>
    </w:rPr>
  </w:style>
  <w:style w:type="paragraph" w:customStyle="1" w:styleId="Subsection">
    <w:name w:val="Subsection"/>
    <w:next w:val="Bodytext"/>
    <w:rsid w:val="003624CC"/>
    <w:pPr>
      <w:numPr>
        <w:ilvl w:val="1"/>
        <w:numId w:val="12"/>
      </w:numPr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/>
    </w:rPr>
  </w:style>
  <w:style w:type="paragraph" w:customStyle="1" w:styleId="E-mail">
    <w:name w:val="E-mail"/>
    <w:next w:val="Abstract"/>
    <w:rsid w:val="003624CC"/>
    <w:pPr>
      <w:spacing w:after="240" w:line="240" w:lineRule="auto"/>
      <w:ind w:left="1418"/>
    </w:pPr>
    <w:rPr>
      <w:rFonts w:ascii="Times" w:eastAsia="Times New Roman" w:hAnsi="Times" w:cs="Times New Roman"/>
      <w:noProof/>
      <w:lang w:val="en-US"/>
    </w:rPr>
  </w:style>
  <w:style w:type="paragraph" w:customStyle="1" w:styleId="Sectionnonumber">
    <w:name w:val="Section (no number)"/>
    <w:next w:val="Bodytext"/>
    <w:rsid w:val="003624CC"/>
    <w:p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US"/>
    </w:rPr>
  </w:style>
  <w:style w:type="paragraph" w:customStyle="1" w:styleId="Authors">
    <w:name w:val="Authors"/>
    <w:next w:val="Addresses"/>
    <w:rsid w:val="003624CC"/>
    <w:pPr>
      <w:spacing w:after="113" w:line="240" w:lineRule="auto"/>
      <w:ind w:left="1418"/>
    </w:pPr>
    <w:rPr>
      <w:rFonts w:ascii="Times" w:eastAsia="Times New Roman" w:hAnsi="Times" w:cs="Times New Roman"/>
      <w:b/>
      <w:lang w:val="en-GB"/>
    </w:rPr>
  </w:style>
  <w:style w:type="paragraph" w:customStyle="1" w:styleId="Addresses">
    <w:name w:val="Addresses"/>
    <w:next w:val="E-mail"/>
    <w:rsid w:val="003624CC"/>
    <w:pPr>
      <w:spacing w:after="240" w:line="240" w:lineRule="auto"/>
      <w:ind w:left="1418"/>
    </w:pPr>
    <w:rPr>
      <w:rFonts w:ascii="Times" w:eastAsia="Times New Roman" w:hAnsi="Times" w:cs="Times New Roman"/>
      <w:lang w:val="en-GB"/>
    </w:rPr>
  </w:style>
  <w:style w:type="paragraph" w:customStyle="1" w:styleId="Referencenonumber">
    <w:name w:val="Reference (no number)"/>
    <w:basedOn w:val="Reference"/>
    <w:rsid w:val="003624CC"/>
    <w:pPr>
      <w:widowControl w:val="0"/>
      <w:tabs>
        <w:tab w:val="clear" w:pos="709"/>
        <w:tab w:val="left" w:pos="567"/>
      </w:tabs>
      <w:ind w:left="851" w:hanging="284"/>
    </w:pPr>
    <w:rPr>
      <w:iCs/>
      <w:noProof/>
    </w:rPr>
  </w:style>
  <w:style w:type="paragraph" w:styleId="ae">
    <w:name w:val="Balloon Text"/>
    <w:basedOn w:val="a"/>
    <w:link w:val="af"/>
    <w:uiPriority w:val="99"/>
    <w:semiHidden/>
    <w:unhideWhenUsed/>
    <w:rsid w:val="00E0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666E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E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1802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4431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3108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7671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anyan@vniiftr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anyan@vniift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2020-10-07T12:48:00Z</cp:lastPrinted>
  <dcterms:created xsi:type="dcterms:W3CDTF">2020-10-07T12:08:00Z</dcterms:created>
  <dcterms:modified xsi:type="dcterms:W3CDTF">2020-10-08T08:12:00Z</dcterms:modified>
</cp:coreProperties>
</file>